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B2778" w14:textId="100B1A5C" w:rsidR="00BC4CBC" w:rsidRPr="00ED6DF0" w:rsidRDefault="00BC4CBC" w:rsidP="00BC4CBC">
      <w:pPr>
        <w:pStyle w:val="Anrede"/>
        <w:rPr>
          <w:b/>
          <w:bCs/>
          <w:sz w:val="44"/>
          <w:szCs w:val="36"/>
        </w:rPr>
      </w:pPr>
      <w:r w:rsidRPr="00ED6DF0">
        <w:rPr>
          <w:b/>
          <w:bCs/>
          <w:sz w:val="44"/>
          <w:szCs w:val="36"/>
        </w:rPr>
        <w:t xml:space="preserve">Reflexionsimpuls: </w:t>
      </w:r>
      <w:r w:rsidR="00125F01" w:rsidRPr="00ED6DF0">
        <w:rPr>
          <w:b/>
          <w:bCs/>
          <w:sz w:val="44"/>
          <w:szCs w:val="36"/>
        </w:rPr>
        <w:t xml:space="preserve">Umgang mit </w:t>
      </w:r>
      <w:r w:rsidR="00ED6DF0" w:rsidRPr="00ED6DF0">
        <w:rPr>
          <w:b/>
          <w:bCs/>
          <w:sz w:val="44"/>
          <w:szCs w:val="36"/>
        </w:rPr>
        <w:t>Konflikten</w:t>
      </w:r>
      <w:r w:rsidRPr="00ED6DF0">
        <w:rPr>
          <w:b/>
          <w:bCs/>
          <w:sz w:val="44"/>
          <w:szCs w:val="36"/>
        </w:rPr>
        <w:t xml:space="preserve"> </w:t>
      </w:r>
    </w:p>
    <w:p w14:paraId="0B283B9B" w14:textId="15FE4683" w:rsidR="006668FC" w:rsidRPr="00ED6DF0" w:rsidRDefault="00BC4CBC" w:rsidP="0065512E">
      <w:pPr>
        <w:pStyle w:val="Anrede"/>
        <w:jc w:val="right"/>
        <w:rPr>
          <w:rStyle w:val="Sans-Fett"/>
          <w:b w:val="0"/>
          <w:szCs w:val="22"/>
        </w:rPr>
      </w:pPr>
      <w:proofErr w:type="spellStart"/>
      <w:r w:rsidRPr="00ED6DF0">
        <w:rPr>
          <w:rStyle w:val="Sans-Fett"/>
          <w:b w:val="0"/>
          <w:szCs w:val="22"/>
        </w:rPr>
        <w:t>Gnandt</w:t>
      </w:r>
      <w:proofErr w:type="spellEnd"/>
      <w:r w:rsidRPr="00ED6DF0">
        <w:rPr>
          <w:rStyle w:val="Sans-Fett"/>
          <w:b w:val="0"/>
          <w:szCs w:val="22"/>
        </w:rPr>
        <w:t>/Stecher/Dautzenberg/Rauner</w:t>
      </w:r>
    </w:p>
    <w:p w14:paraId="56E3BD25" w14:textId="77777777" w:rsidR="00125F01" w:rsidRPr="00ED6DF0" w:rsidRDefault="00125F01" w:rsidP="0065512E">
      <w:pPr>
        <w:pStyle w:val="Anrede"/>
        <w:jc w:val="right"/>
        <w:rPr>
          <w:b/>
        </w:rPr>
      </w:pPr>
    </w:p>
    <w:p w14:paraId="37045119" w14:textId="77777777" w:rsidR="00ED6DF0" w:rsidRPr="00ED6DF0" w:rsidRDefault="00ED6DF0" w:rsidP="00ED6DF0">
      <w:pPr>
        <w:rPr>
          <w:szCs w:val="22"/>
        </w:rPr>
      </w:pPr>
    </w:p>
    <w:tbl>
      <w:tblPr>
        <w:tblW w:w="9639" w:type="dxa"/>
        <w:shd w:val="clear" w:color="auto" w:fill="FFFF00"/>
        <w:tblLook w:val="04A0" w:firstRow="1" w:lastRow="0" w:firstColumn="1" w:lastColumn="0" w:noHBand="0" w:noVBand="1"/>
      </w:tblPr>
      <w:tblGrid>
        <w:gridCol w:w="1384"/>
        <w:gridCol w:w="8255"/>
      </w:tblGrid>
      <w:tr w:rsidR="00ED6DF0" w:rsidRPr="00ED6DF0" w14:paraId="6F017DFB" w14:textId="77777777" w:rsidTr="00ED6DF0">
        <w:tc>
          <w:tcPr>
            <w:tcW w:w="1384" w:type="dxa"/>
            <w:shd w:val="clear" w:color="auto" w:fill="FFFF00"/>
            <w:hideMark/>
          </w:tcPr>
          <w:p w14:paraId="3BA7EA20" w14:textId="77777777" w:rsidR="00ED6DF0" w:rsidRPr="00ED6DF0" w:rsidRDefault="00ED6DF0" w:rsidP="004E6D76">
            <w:pPr>
              <w:rPr>
                <w:i/>
                <w:szCs w:val="22"/>
              </w:rPr>
            </w:pPr>
            <w:r w:rsidRPr="00ED6DF0">
              <w:rPr>
                <w:i/>
                <w:szCs w:val="22"/>
              </w:rPr>
              <w:t>Intention:</w:t>
            </w:r>
          </w:p>
        </w:tc>
        <w:tc>
          <w:tcPr>
            <w:tcW w:w="8255" w:type="dxa"/>
            <w:shd w:val="clear" w:color="auto" w:fill="FFFF00"/>
            <w:hideMark/>
          </w:tcPr>
          <w:p w14:paraId="33CD9063" w14:textId="77777777" w:rsidR="00ED6DF0" w:rsidRPr="00ED6DF0" w:rsidRDefault="00ED6DF0" w:rsidP="00ED6DF0">
            <w:pPr>
              <w:widowControl/>
              <w:numPr>
                <w:ilvl w:val="0"/>
                <w:numId w:val="7"/>
              </w:numPr>
              <w:jc w:val="both"/>
              <w:rPr>
                <w:i/>
                <w:szCs w:val="22"/>
              </w:rPr>
            </w:pPr>
            <w:r w:rsidRPr="00ED6DF0">
              <w:rPr>
                <w:i/>
                <w:szCs w:val="22"/>
              </w:rPr>
              <w:t>Erkennen, dass hinter jedem Konflikt unterschiedliche Bedürfnisse stehen</w:t>
            </w:r>
          </w:p>
          <w:p w14:paraId="7028F9BB" w14:textId="513B4E36" w:rsidR="00ED6DF0" w:rsidRPr="00ED6DF0" w:rsidRDefault="00ED6DF0" w:rsidP="00ED6DF0">
            <w:pPr>
              <w:widowControl/>
              <w:numPr>
                <w:ilvl w:val="0"/>
                <w:numId w:val="7"/>
              </w:numPr>
              <w:jc w:val="both"/>
              <w:rPr>
                <w:i/>
                <w:szCs w:val="22"/>
              </w:rPr>
            </w:pPr>
            <w:r w:rsidRPr="00ED6DF0">
              <w:rPr>
                <w:i/>
                <w:szCs w:val="22"/>
              </w:rPr>
              <w:t>Proaktive und reaktive Optione</w:t>
            </w:r>
            <w:r>
              <w:rPr>
                <w:i/>
                <w:szCs w:val="22"/>
              </w:rPr>
              <w:t>n zur Vermeidung von Störungen und</w:t>
            </w:r>
            <w:r w:rsidRPr="00ED6DF0">
              <w:rPr>
                <w:i/>
                <w:szCs w:val="22"/>
              </w:rPr>
              <w:t xml:space="preserve"> Konflikten entwickeln</w:t>
            </w:r>
          </w:p>
        </w:tc>
      </w:tr>
    </w:tbl>
    <w:p w14:paraId="274AFA8D" w14:textId="77777777" w:rsidR="00ED6DF0" w:rsidRPr="00ED6DF0" w:rsidRDefault="00ED6DF0" w:rsidP="00ED6DF0">
      <w:pPr>
        <w:rPr>
          <w:szCs w:val="22"/>
        </w:rPr>
      </w:pPr>
    </w:p>
    <w:p w14:paraId="027AAA26" w14:textId="77777777" w:rsidR="00ED6DF0" w:rsidRPr="00ED6DF0" w:rsidRDefault="00ED6DF0" w:rsidP="00ED6DF0">
      <w:pPr>
        <w:ind w:left="567" w:hanging="567"/>
        <w:rPr>
          <w:szCs w:val="22"/>
        </w:rPr>
      </w:pPr>
      <w:r w:rsidRPr="00ED6DF0">
        <w:rPr>
          <w:rFonts w:cs="Arial"/>
          <w:iCs/>
          <w:sz w:val="56"/>
          <w:szCs w:val="56"/>
        </w:rPr>
        <w:sym w:font="Wingdings" w:char="F040"/>
      </w:r>
      <w:r w:rsidRPr="00ED6DF0">
        <w:rPr>
          <w:szCs w:val="22"/>
        </w:rPr>
        <w:t>Aufgabe:</w:t>
      </w:r>
    </w:p>
    <w:p w14:paraId="36DE2CC0" w14:textId="77777777" w:rsidR="00ED6DF0" w:rsidRPr="00ED6DF0" w:rsidRDefault="00ED6DF0" w:rsidP="00ED6DF0">
      <w:pPr>
        <w:rPr>
          <w:color w:val="000000"/>
          <w:sz w:val="24"/>
        </w:rPr>
      </w:pPr>
    </w:p>
    <w:p w14:paraId="04679D65" w14:textId="77777777" w:rsidR="00ED6DF0" w:rsidRPr="00ED6DF0" w:rsidRDefault="00ED6DF0" w:rsidP="00ED6DF0">
      <w:pPr>
        <w:shd w:val="clear" w:color="auto" w:fill="DEEAF6" w:themeFill="accent1" w:themeFillTint="33"/>
        <w:rPr>
          <w:szCs w:val="22"/>
        </w:rPr>
      </w:pPr>
      <w:r w:rsidRPr="00ED6DF0">
        <w:rPr>
          <w:szCs w:val="22"/>
        </w:rPr>
        <w:t>1. Beschreiben Sie eine selbst erlebte Konfliktsituation aus Ihrem Vorbereitungsdienst.</w:t>
      </w:r>
    </w:p>
    <w:p w14:paraId="160DD56E" w14:textId="77777777" w:rsidR="00ED6DF0" w:rsidRPr="00ED6DF0" w:rsidRDefault="00ED6DF0" w:rsidP="00ED6DF0">
      <w:pPr>
        <w:shd w:val="clear" w:color="auto" w:fill="DEEAF6" w:themeFill="accent1" w:themeFillTint="33"/>
        <w:rPr>
          <w:szCs w:val="22"/>
        </w:rPr>
      </w:pPr>
    </w:p>
    <w:p w14:paraId="2BC1971B" w14:textId="77777777" w:rsidR="00ED6DF0" w:rsidRPr="00ED6DF0" w:rsidRDefault="00ED6DF0" w:rsidP="00ED6DF0">
      <w:pPr>
        <w:shd w:val="clear" w:color="auto" w:fill="DEEAF6" w:themeFill="accent1" w:themeFillTint="33"/>
        <w:rPr>
          <w:szCs w:val="22"/>
        </w:rPr>
      </w:pPr>
      <w:r w:rsidRPr="00ED6DF0">
        <w:rPr>
          <w:szCs w:val="22"/>
        </w:rPr>
        <w:t>…………………………………………………………………………………………………………………………………………………….........</w:t>
      </w:r>
    </w:p>
    <w:p w14:paraId="3CCEBEDA" w14:textId="77777777" w:rsidR="00ED6DF0" w:rsidRPr="00ED6DF0" w:rsidRDefault="00ED6DF0" w:rsidP="00ED6DF0">
      <w:pPr>
        <w:shd w:val="clear" w:color="auto" w:fill="DEEAF6" w:themeFill="accent1" w:themeFillTint="33"/>
        <w:rPr>
          <w:szCs w:val="22"/>
        </w:rPr>
      </w:pPr>
    </w:p>
    <w:p w14:paraId="627C7514" w14:textId="77777777" w:rsidR="00ED6DF0" w:rsidRPr="00ED6DF0" w:rsidRDefault="00ED6DF0" w:rsidP="00ED6DF0">
      <w:pPr>
        <w:shd w:val="clear" w:color="auto" w:fill="DEEAF6" w:themeFill="accent1" w:themeFillTint="33"/>
        <w:rPr>
          <w:szCs w:val="22"/>
        </w:rPr>
      </w:pPr>
      <w:r w:rsidRPr="00ED6DF0">
        <w:rPr>
          <w:szCs w:val="22"/>
        </w:rPr>
        <w:t>…………………………………………………………………………………………………………………………………………………….........</w:t>
      </w:r>
    </w:p>
    <w:p w14:paraId="5BA46FD5" w14:textId="77777777" w:rsidR="00ED6DF0" w:rsidRPr="00ED6DF0" w:rsidRDefault="00ED6DF0" w:rsidP="00ED6DF0">
      <w:pPr>
        <w:shd w:val="clear" w:color="auto" w:fill="DEEAF6" w:themeFill="accent1" w:themeFillTint="33"/>
        <w:rPr>
          <w:szCs w:val="22"/>
        </w:rPr>
      </w:pPr>
    </w:p>
    <w:p w14:paraId="4E6329FA" w14:textId="77777777" w:rsidR="00ED6DF0" w:rsidRPr="00ED6DF0" w:rsidRDefault="00ED6DF0" w:rsidP="00ED6DF0">
      <w:pPr>
        <w:shd w:val="clear" w:color="auto" w:fill="DEEAF6" w:themeFill="accent1" w:themeFillTint="33"/>
        <w:rPr>
          <w:szCs w:val="22"/>
        </w:rPr>
      </w:pPr>
      <w:r w:rsidRPr="00ED6DF0">
        <w:rPr>
          <w:szCs w:val="22"/>
        </w:rPr>
        <w:t>…………………………………………………………………………………………………………………………………………………….........</w:t>
      </w:r>
    </w:p>
    <w:p w14:paraId="4D4E2F5D" w14:textId="77777777" w:rsidR="00ED6DF0" w:rsidRPr="00ED6DF0" w:rsidRDefault="00ED6DF0" w:rsidP="00ED6DF0">
      <w:pPr>
        <w:shd w:val="clear" w:color="auto" w:fill="DEEAF6" w:themeFill="accent1" w:themeFillTint="33"/>
        <w:rPr>
          <w:szCs w:val="22"/>
        </w:rPr>
      </w:pPr>
    </w:p>
    <w:p w14:paraId="4B7BF0EE" w14:textId="77777777" w:rsidR="00ED6DF0" w:rsidRPr="00ED6DF0" w:rsidRDefault="00ED6DF0" w:rsidP="00ED6DF0">
      <w:pPr>
        <w:shd w:val="clear" w:color="auto" w:fill="DEEAF6" w:themeFill="accent1" w:themeFillTint="33"/>
        <w:rPr>
          <w:szCs w:val="22"/>
        </w:rPr>
      </w:pPr>
      <w:r w:rsidRPr="00ED6DF0">
        <w:rPr>
          <w:szCs w:val="22"/>
        </w:rPr>
        <w:t>…………………………………………………………………………………………………………………………………………………….........</w:t>
      </w:r>
    </w:p>
    <w:p w14:paraId="6CD6B4BF" w14:textId="77777777" w:rsidR="00ED6DF0" w:rsidRPr="00ED6DF0" w:rsidRDefault="00ED6DF0" w:rsidP="00ED6DF0">
      <w:pPr>
        <w:shd w:val="clear" w:color="auto" w:fill="DEEAF6" w:themeFill="accent1" w:themeFillTint="33"/>
        <w:rPr>
          <w:szCs w:val="22"/>
        </w:rPr>
      </w:pPr>
    </w:p>
    <w:p w14:paraId="03E0FEDF" w14:textId="77777777" w:rsidR="00ED6DF0" w:rsidRPr="00ED6DF0" w:rsidRDefault="00ED6DF0" w:rsidP="00ED6DF0">
      <w:pPr>
        <w:shd w:val="clear" w:color="auto" w:fill="DEEAF6" w:themeFill="accent1" w:themeFillTint="33"/>
        <w:rPr>
          <w:szCs w:val="22"/>
        </w:rPr>
      </w:pPr>
      <w:r w:rsidRPr="00ED6DF0">
        <w:rPr>
          <w:szCs w:val="22"/>
        </w:rPr>
        <w:t>…………………………………………………………………………………………………………………………………………………….........</w:t>
      </w:r>
    </w:p>
    <w:p w14:paraId="699E71AC" w14:textId="77777777" w:rsidR="00ED6DF0" w:rsidRPr="00ED6DF0" w:rsidRDefault="00ED6DF0" w:rsidP="00ED6DF0">
      <w:pPr>
        <w:shd w:val="clear" w:color="auto" w:fill="FFFFFF"/>
        <w:rPr>
          <w:color w:val="FFFFFF"/>
          <w:sz w:val="4"/>
          <w:szCs w:val="22"/>
        </w:rPr>
      </w:pPr>
    </w:p>
    <w:p w14:paraId="7E7BCA51" w14:textId="77777777" w:rsidR="00ED6DF0" w:rsidRPr="00ED6DF0" w:rsidRDefault="00ED6DF0" w:rsidP="00ED6DF0">
      <w:pPr>
        <w:shd w:val="clear" w:color="auto" w:fill="FFFFFF"/>
        <w:rPr>
          <w:color w:val="FFFFFF"/>
          <w:sz w:val="4"/>
          <w:szCs w:val="22"/>
        </w:rPr>
      </w:pPr>
    </w:p>
    <w:p w14:paraId="6E0D88C6" w14:textId="77777777" w:rsidR="00ED6DF0" w:rsidRPr="00ED6DF0" w:rsidRDefault="00ED6DF0" w:rsidP="00ED6DF0">
      <w:pPr>
        <w:shd w:val="clear" w:color="auto" w:fill="FFFFFF"/>
        <w:rPr>
          <w:color w:val="FFFFFF"/>
          <w:sz w:val="4"/>
          <w:szCs w:val="22"/>
        </w:rPr>
      </w:pPr>
    </w:p>
    <w:p w14:paraId="1844FDCE" w14:textId="77777777" w:rsidR="00ED6DF0" w:rsidRPr="00ED6DF0" w:rsidRDefault="00ED6DF0" w:rsidP="00ED6DF0">
      <w:pPr>
        <w:shd w:val="clear" w:color="auto" w:fill="FFFFFF"/>
        <w:rPr>
          <w:color w:val="FFFFFF"/>
          <w:sz w:val="4"/>
          <w:szCs w:val="22"/>
        </w:rPr>
      </w:pPr>
    </w:p>
    <w:p w14:paraId="29C994A4" w14:textId="77777777" w:rsidR="00ED6DF0" w:rsidRPr="00ED6DF0" w:rsidRDefault="00ED6DF0" w:rsidP="00ED6DF0">
      <w:pPr>
        <w:shd w:val="clear" w:color="auto" w:fill="FFFFFF"/>
        <w:rPr>
          <w:color w:val="FFFFFF"/>
          <w:sz w:val="4"/>
          <w:szCs w:val="22"/>
        </w:rPr>
      </w:pPr>
    </w:p>
    <w:p w14:paraId="35581206" w14:textId="77777777" w:rsidR="00ED6DF0" w:rsidRPr="00ED6DF0" w:rsidRDefault="00ED6DF0" w:rsidP="00ED6DF0">
      <w:pPr>
        <w:rPr>
          <w:color w:val="000000"/>
          <w:sz w:val="2"/>
          <w:szCs w:val="2"/>
        </w:rPr>
      </w:pPr>
    </w:p>
    <w:p w14:paraId="0EB83DBC" w14:textId="77777777" w:rsidR="00ED6DF0" w:rsidRPr="00ED6DF0" w:rsidRDefault="00ED6DF0" w:rsidP="00ED6DF0">
      <w:pPr>
        <w:shd w:val="clear" w:color="auto" w:fill="DEEAF6" w:themeFill="accent1" w:themeFillTint="33"/>
        <w:rPr>
          <w:szCs w:val="22"/>
        </w:rPr>
      </w:pPr>
      <w:r w:rsidRPr="00ED6DF0">
        <w:rPr>
          <w:szCs w:val="22"/>
        </w:rPr>
        <w:t xml:space="preserve">2. Beschreiben Sie Ihre Reaktion auf diese Konfliktsituation. </w:t>
      </w:r>
    </w:p>
    <w:p w14:paraId="4D2508B2" w14:textId="77777777" w:rsidR="00ED6DF0" w:rsidRPr="00ED6DF0" w:rsidRDefault="00ED6DF0" w:rsidP="00ED6DF0">
      <w:pPr>
        <w:shd w:val="clear" w:color="auto" w:fill="DEEAF6" w:themeFill="accent1" w:themeFillTint="33"/>
        <w:rPr>
          <w:szCs w:val="22"/>
        </w:rPr>
      </w:pPr>
    </w:p>
    <w:p w14:paraId="20CB85BC" w14:textId="77777777" w:rsidR="00ED6DF0" w:rsidRPr="00ED6DF0" w:rsidRDefault="00ED6DF0" w:rsidP="00ED6DF0">
      <w:pPr>
        <w:shd w:val="clear" w:color="auto" w:fill="DEEAF6" w:themeFill="accent1" w:themeFillTint="33"/>
        <w:rPr>
          <w:szCs w:val="22"/>
        </w:rPr>
      </w:pPr>
      <w:r w:rsidRPr="00ED6DF0">
        <w:rPr>
          <w:szCs w:val="22"/>
        </w:rPr>
        <w:t>…………………………………………………………………………………………………………………………………………………….........</w:t>
      </w:r>
    </w:p>
    <w:p w14:paraId="3AD63472" w14:textId="77777777" w:rsidR="00ED6DF0" w:rsidRPr="00ED6DF0" w:rsidRDefault="00ED6DF0" w:rsidP="00ED6DF0">
      <w:pPr>
        <w:shd w:val="clear" w:color="auto" w:fill="DEEAF6" w:themeFill="accent1" w:themeFillTint="33"/>
        <w:rPr>
          <w:szCs w:val="22"/>
        </w:rPr>
      </w:pPr>
    </w:p>
    <w:p w14:paraId="46A6C744" w14:textId="77777777" w:rsidR="00ED6DF0" w:rsidRPr="00ED6DF0" w:rsidRDefault="00ED6DF0" w:rsidP="00ED6DF0">
      <w:pPr>
        <w:shd w:val="clear" w:color="auto" w:fill="DEEAF6" w:themeFill="accent1" w:themeFillTint="33"/>
        <w:rPr>
          <w:szCs w:val="22"/>
        </w:rPr>
      </w:pPr>
      <w:r w:rsidRPr="00ED6DF0">
        <w:rPr>
          <w:szCs w:val="22"/>
        </w:rPr>
        <w:t>…………………………………………………………………………………………………………………………………………………….........</w:t>
      </w:r>
    </w:p>
    <w:p w14:paraId="07374AFB" w14:textId="77777777" w:rsidR="00ED6DF0" w:rsidRPr="00ED6DF0" w:rsidRDefault="00ED6DF0" w:rsidP="00ED6DF0">
      <w:pPr>
        <w:shd w:val="clear" w:color="auto" w:fill="DEEAF6" w:themeFill="accent1" w:themeFillTint="33"/>
        <w:rPr>
          <w:szCs w:val="22"/>
        </w:rPr>
      </w:pPr>
    </w:p>
    <w:p w14:paraId="6F443966" w14:textId="77777777" w:rsidR="00ED6DF0" w:rsidRPr="00ED6DF0" w:rsidRDefault="00ED6DF0" w:rsidP="00ED6DF0">
      <w:pPr>
        <w:shd w:val="clear" w:color="auto" w:fill="DEEAF6" w:themeFill="accent1" w:themeFillTint="33"/>
        <w:rPr>
          <w:szCs w:val="22"/>
        </w:rPr>
      </w:pPr>
      <w:r w:rsidRPr="00ED6DF0">
        <w:rPr>
          <w:szCs w:val="22"/>
        </w:rPr>
        <w:t>…………………………………………………………………………………………………………………………………………………….........</w:t>
      </w:r>
    </w:p>
    <w:p w14:paraId="275B036E" w14:textId="77777777" w:rsidR="00ED6DF0" w:rsidRPr="00ED6DF0" w:rsidRDefault="00ED6DF0" w:rsidP="00ED6DF0">
      <w:pPr>
        <w:shd w:val="clear" w:color="auto" w:fill="DEEAF6" w:themeFill="accent1" w:themeFillTint="33"/>
        <w:rPr>
          <w:szCs w:val="22"/>
        </w:rPr>
      </w:pPr>
    </w:p>
    <w:p w14:paraId="699F52B9" w14:textId="77777777" w:rsidR="00ED6DF0" w:rsidRPr="00ED6DF0" w:rsidRDefault="00ED6DF0" w:rsidP="00ED6DF0">
      <w:pPr>
        <w:shd w:val="clear" w:color="auto" w:fill="DEEAF6" w:themeFill="accent1" w:themeFillTint="33"/>
        <w:rPr>
          <w:szCs w:val="22"/>
        </w:rPr>
      </w:pPr>
      <w:r w:rsidRPr="00ED6DF0">
        <w:rPr>
          <w:szCs w:val="22"/>
        </w:rPr>
        <w:t>…………………………………………………………………………………………………………………………………………………….........</w:t>
      </w:r>
    </w:p>
    <w:p w14:paraId="20357327" w14:textId="77777777" w:rsidR="00ED6DF0" w:rsidRPr="00ED6DF0" w:rsidRDefault="00ED6DF0" w:rsidP="00ED6DF0">
      <w:pPr>
        <w:shd w:val="clear" w:color="auto" w:fill="DEEAF6" w:themeFill="accent1" w:themeFillTint="33"/>
        <w:rPr>
          <w:szCs w:val="22"/>
        </w:rPr>
      </w:pPr>
    </w:p>
    <w:p w14:paraId="3D8F60E1" w14:textId="77777777" w:rsidR="00ED6DF0" w:rsidRPr="00ED6DF0" w:rsidRDefault="00ED6DF0" w:rsidP="00ED6DF0">
      <w:pPr>
        <w:shd w:val="clear" w:color="auto" w:fill="DEEAF6" w:themeFill="accent1" w:themeFillTint="33"/>
        <w:rPr>
          <w:szCs w:val="22"/>
        </w:rPr>
      </w:pPr>
      <w:r w:rsidRPr="00ED6DF0">
        <w:rPr>
          <w:szCs w:val="22"/>
        </w:rPr>
        <w:t>…………………………………………………………………………………………………………………………………………………….........</w:t>
      </w:r>
    </w:p>
    <w:p w14:paraId="40847D0B" w14:textId="77777777" w:rsidR="00ED6DF0" w:rsidRPr="00ED6DF0" w:rsidRDefault="00ED6DF0" w:rsidP="00ED6DF0"/>
    <w:p w14:paraId="35BDD8A7" w14:textId="77777777" w:rsidR="00ED6DF0" w:rsidRPr="00ED6DF0" w:rsidRDefault="00ED6DF0" w:rsidP="00ED6DF0"/>
    <w:p w14:paraId="4F2D4759" w14:textId="77777777" w:rsidR="00ED6DF0" w:rsidRPr="00ED6DF0" w:rsidRDefault="00ED6DF0" w:rsidP="00ED6DF0">
      <w:pPr>
        <w:widowControl/>
        <w:numPr>
          <w:ilvl w:val="0"/>
          <w:numId w:val="16"/>
        </w:numPr>
        <w:jc w:val="both"/>
      </w:pPr>
      <w:r w:rsidRPr="00ED6DF0">
        <w:t>Wo Menschen miteinander zu tun haben, ist der Konflikt der Regel- und nicht der Ausnahmefall.</w:t>
      </w:r>
    </w:p>
    <w:p w14:paraId="17170284" w14:textId="77777777" w:rsidR="00ED6DF0" w:rsidRPr="00ED6DF0" w:rsidRDefault="00ED6DF0" w:rsidP="00ED6DF0">
      <w:pPr>
        <w:widowControl/>
        <w:numPr>
          <w:ilvl w:val="0"/>
          <w:numId w:val="16"/>
        </w:numPr>
        <w:jc w:val="both"/>
      </w:pPr>
      <w:r w:rsidRPr="00ED6DF0">
        <w:t>Nicht jeder Konflikt muss (auf)gelöst werden.</w:t>
      </w:r>
    </w:p>
    <w:p w14:paraId="68C84BFB" w14:textId="77777777" w:rsidR="00ED6DF0" w:rsidRPr="00ED6DF0" w:rsidRDefault="00ED6DF0" w:rsidP="00ED6DF0">
      <w:pPr>
        <w:widowControl/>
        <w:numPr>
          <w:ilvl w:val="0"/>
          <w:numId w:val="16"/>
        </w:numPr>
        <w:jc w:val="both"/>
      </w:pPr>
      <w:r w:rsidRPr="00ED6DF0">
        <w:t>Es ist nicht allgemein zu definieren, was ein Konflikt ist; ob eine Situation als Konflikt empfunden wird, hängt von den subjektiven Bewertungen der Beteiligten ab.</w:t>
      </w:r>
    </w:p>
    <w:p w14:paraId="6717C7B4" w14:textId="77777777" w:rsidR="00ED6DF0" w:rsidRPr="00ED6DF0" w:rsidRDefault="00ED6DF0" w:rsidP="00ED6DF0">
      <w:pPr>
        <w:widowControl/>
        <w:numPr>
          <w:ilvl w:val="0"/>
          <w:numId w:val="16"/>
        </w:numPr>
        <w:jc w:val="both"/>
      </w:pPr>
      <w:r w:rsidRPr="00ED6DF0">
        <w:t>Diese Bewertungen haben unterschiedliche Ursachen, (u. a. das eigene Selbstverständnis, Bedürfnis nach Nähe oder Distanz, Konflikterfahrungen).</w:t>
      </w:r>
    </w:p>
    <w:p w14:paraId="16553755" w14:textId="77777777" w:rsidR="00ED6DF0" w:rsidRPr="00ED6DF0" w:rsidRDefault="00ED6DF0" w:rsidP="00ED6DF0">
      <w:pPr>
        <w:widowControl/>
        <w:numPr>
          <w:ilvl w:val="0"/>
          <w:numId w:val="16"/>
        </w:numPr>
        <w:jc w:val="both"/>
      </w:pPr>
      <w:r w:rsidRPr="00ED6DF0">
        <w:t>An Konflikten lassen sich immer ein sichtbarer, manifester Anteil (Verhalten) und ein hintergründiger, latenter Anteil (Haltung und Widerspruch) unterscheiden.</w:t>
      </w:r>
    </w:p>
    <w:p w14:paraId="5E3883C8" w14:textId="77777777" w:rsidR="00ED6DF0" w:rsidRPr="00ED6DF0" w:rsidRDefault="00ED6DF0" w:rsidP="00ED6DF0"/>
    <w:p w14:paraId="5147D348" w14:textId="44AA0299" w:rsidR="00ED6DF0" w:rsidRPr="00ED6DF0" w:rsidRDefault="00ED6DF0" w:rsidP="00ED6DF0"/>
    <w:p w14:paraId="4B815FC0" w14:textId="77777777" w:rsidR="00ED6DF0" w:rsidRPr="00ED6DF0" w:rsidRDefault="00ED6DF0" w:rsidP="00ED6DF0"/>
    <w:p w14:paraId="3D43267C" w14:textId="05ACCD0A" w:rsidR="00ED6DF0" w:rsidRPr="00ED6DF0" w:rsidRDefault="00CA13EA" w:rsidP="00ED6DF0">
      <w:r w:rsidRPr="00ED6DF0">
        <w:rPr>
          <w:noProof/>
          <w:sz w:val="20"/>
          <w:lang w:eastAsia="de-DE" w:bidi="ar-SA"/>
        </w:rPr>
        <w:drawing>
          <wp:anchor distT="0" distB="0" distL="114300" distR="114300" simplePos="0" relativeHeight="251661312" behindDoc="1" locked="0" layoutInCell="1" allowOverlap="1" wp14:anchorId="149B2E29" wp14:editId="46CF13A4">
            <wp:simplePos x="0" y="0"/>
            <wp:positionH relativeFrom="column">
              <wp:posOffset>800100</wp:posOffset>
            </wp:positionH>
            <wp:positionV relativeFrom="paragraph">
              <wp:posOffset>411</wp:posOffset>
            </wp:positionV>
            <wp:extent cx="3380740" cy="2253615"/>
            <wp:effectExtent l="0" t="0" r="0" b="0"/>
            <wp:wrapTight wrapText="bothSides">
              <wp:wrapPolygon edited="0">
                <wp:start x="0" y="0"/>
                <wp:lineTo x="0" y="21363"/>
                <wp:lineTo x="21421" y="21363"/>
                <wp:lineTo x="21421" y="0"/>
                <wp:lineTo x="0" y="0"/>
              </wp:wrapPolygon>
            </wp:wrapTight>
            <wp:docPr id="14" name="Grafik 14" descr="Konfliktdrei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nfliktdreie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80740" cy="225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845CD" w14:textId="7739F65A" w:rsidR="00ED6DF0" w:rsidRPr="00ED6DF0" w:rsidRDefault="00ED6DF0" w:rsidP="00ED6DF0"/>
    <w:p w14:paraId="280AB2C0" w14:textId="77777777" w:rsidR="00ED6DF0" w:rsidRPr="00ED6DF0" w:rsidRDefault="00ED6DF0" w:rsidP="00ED6DF0">
      <w:pPr>
        <w:rPr>
          <w:sz w:val="20"/>
        </w:rPr>
      </w:pPr>
    </w:p>
    <w:p w14:paraId="3D782B18" w14:textId="77777777" w:rsidR="00ED6DF0" w:rsidRPr="00ED6DF0" w:rsidRDefault="00ED6DF0" w:rsidP="00ED6DF0">
      <w:pPr>
        <w:rPr>
          <w:sz w:val="20"/>
        </w:rPr>
      </w:pPr>
    </w:p>
    <w:p w14:paraId="461A0C2A" w14:textId="77777777" w:rsidR="00ED6DF0" w:rsidRPr="00ED6DF0" w:rsidRDefault="00ED6DF0" w:rsidP="00ED6DF0">
      <w:pPr>
        <w:rPr>
          <w:sz w:val="20"/>
        </w:rPr>
      </w:pPr>
    </w:p>
    <w:p w14:paraId="705175EE" w14:textId="77777777" w:rsidR="00ED6DF0" w:rsidRPr="00ED6DF0" w:rsidRDefault="00ED6DF0" w:rsidP="00ED6DF0">
      <w:pPr>
        <w:rPr>
          <w:sz w:val="20"/>
        </w:rPr>
      </w:pPr>
    </w:p>
    <w:p w14:paraId="00262107" w14:textId="77777777" w:rsidR="00ED6DF0" w:rsidRPr="00ED6DF0" w:rsidRDefault="00ED6DF0" w:rsidP="00ED6DF0">
      <w:pPr>
        <w:rPr>
          <w:sz w:val="20"/>
        </w:rPr>
      </w:pPr>
    </w:p>
    <w:p w14:paraId="51CDBCDE" w14:textId="77777777" w:rsidR="00ED6DF0" w:rsidRPr="00ED6DF0" w:rsidRDefault="00ED6DF0" w:rsidP="00ED6DF0">
      <w:pPr>
        <w:rPr>
          <w:sz w:val="20"/>
        </w:rPr>
      </w:pPr>
    </w:p>
    <w:p w14:paraId="5CD37ABF" w14:textId="77777777" w:rsidR="00ED6DF0" w:rsidRPr="00ED6DF0" w:rsidRDefault="00ED6DF0" w:rsidP="00ED6DF0">
      <w:pPr>
        <w:rPr>
          <w:sz w:val="20"/>
        </w:rPr>
      </w:pPr>
    </w:p>
    <w:p w14:paraId="3818E168" w14:textId="77777777" w:rsidR="00ED6DF0" w:rsidRPr="00ED6DF0" w:rsidRDefault="00ED6DF0" w:rsidP="00ED6DF0">
      <w:pPr>
        <w:rPr>
          <w:sz w:val="20"/>
        </w:rPr>
      </w:pPr>
    </w:p>
    <w:p w14:paraId="2D8C1B77" w14:textId="77777777" w:rsidR="00ED6DF0" w:rsidRPr="00ED6DF0" w:rsidRDefault="00ED6DF0" w:rsidP="00ED6DF0">
      <w:pPr>
        <w:rPr>
          <w:sz w:val="20"/>
        </w:rPr>
      </w:pPr>
    </w:p>
    <w:p w14:paraId="73065F0C" w14:textId="77777777" w:rsidR="00ED6DF0" w:rsidRPr="00ED6DF0" w:rsidRDefault="00ED6DF0" w:rsidP="00ED6DF0">
      <w:pPr>
        <w:rPr>
          <w:sz w:val="20"/>
        </w:rPr>
      </w:pPr>
    </w:p>
    <w:p w14:paraId="13380E02" w14:textId="66D4208A" w:rsidR="00ED6DF0" w:rsidRDefault="00ED6DF0" w:rsidP="00ED6DF0">
      <w:pPr>
        <w:rPr>
          <w:sz w:val="20"/>
        </w:rPr>
      </w:pPr>
    </w:p>
    <w:p w14:paraId="72F13515" w14:textId="77777777" w:rsidR="00CA13EA" w:rsidRDefault="00CA13EA" w:rsidP="00ED6DF0"/>
    <w:p w14:paraId="547EC11F" w14:textId="77777777" w:rsidR="00CA13EA" w:rsidRPr="00ED6DF0" w:rsidRDefault="00CA13EA" w:rsidP="00ED6DF0"/>
    <w:p w14:paraId="687E2EA0" w14:textId="77777777" w:rsidR="00ED6DF0" w:rsidRPr="00ED6DF0" w:rsidRDefault="00ED6DF0" w:rsidP="00ED6DF0">
      <w:pPr>
        <w:widowControl/>
        <w:numPr>
          <w:ilvl w:val="0"/>
          <w:numId w:val="16"/>
        </w:numPr>
        <w:jc w:val="both"/>
      </w:pPr>
      <w:r w:rsidRPr="00ED6DF0">
        <w:t>Jeder Konflikt hat einen Sachanteil und einen Beziehungsanteil.</w:t>
      </w:r>
    </w:p>
    <w:p w14:paraId="4BCFB067" w14:textId="77777777" w:rsidR="00ED6DF0" w:rsidRPr="00ED6DF0" w:rsidRDefault="00ED6DF0" w:rsidP="00ED6DF0">
      <w:pPr>
        <w:widowControl/>
        <w:numPr>
          <w:ilvl w:val="0"/>
          <w:numId w:val="16"/>
        </w:numPr>
        <w:jc w:val="both"/>
      </w:pPr>
      <w:r w:rsidRPr="00ED6DF0">
        <w:t>Konflikte können konstruktiv und destruktiv bearbeitet werden. In der (häufigeren) destruktiven Bearbeitung setzt eine Seite Haltung und Verhalten auf Kosten der anderen Seite durch. In der konstruktiven Bearbeitung wird im Lichte gemeinsamer Interessen nach Handlungsalternativen gesucht.</w:t>
      </w:r>
    </w:p>
    <w:p w14:paraId="79AF380E" w14:textId="77777777" w:rsidR="00ED6DF0" w:rsidRPr="00ED6DF0" w:rsidRDefault="00ED6DF0" w:rsidP="00ED6DF0">
      <w:pPr>
        <w:widowControl/>
        <w:numPr>
          <w:ilvl w:val="0"/>
          <w:numId w:val="16"/>
        </w:numPr>
        <w:jc w:val="both"/>
      </w:pPr>
      <w:r w:rsidRPr="00ED6DF0">
        <w:t>Konflikte und der Umgang mit Konflikten sind immer mit unangenehmen Empfindungen verbunden, Konfliktarbeit benötigt Kraft.</w:t>
      </w:r>
    </w:p>
    <w:p w14:paraId="5B859D98" w14:textId="693F46FE" w:rsidR="00ED6DF0" w:rsidRPr="00CA13EA" w:rsidRDefault="00ED6DF0" w:rsidP="00ED6DF0">
      <w:pPr>
        <w:rPr>
          <w:szCs w:val="22"/>
        </w:rPr>
      </w:pPr>
      <w:r w:rsidRPr="00ED6DF0">
        <w:rPr>
          <w:noProof/>
          <w:szCs w:val="22"/>
          <w:lang w:eastAsia="de-DE" w:bidi="ar-SA"/>
        </w:rPr>
        <mc:AlternateContent>
          <mc:Choice Requires="wps">
            <w:drawing>
              <wp:anchor distT="0" distB="0" distL="114300" distR="114300" simplePos="0" relativeHeight="251660288" behindDoc="0" locked="0" layoutInCell="1" allowOverlap="1" wp14:anchorId="20468708" wp14:editId="7FEB257F">
                <wp:simplePos x="0" y="0"/>
                <wp:positionH relativeFrom="column">
                  <wp:posOffset>0</wp:posOffset>
                </wp:positionH>
                <wp:positionV relativeFrom="paragraph">
                  <wp:posOffset>262890</wp:posOffset>
                </wp:positionV>
                <wp:extent cx="5824220" cy="337820"/>
                <wp:effectExtent l="5080" t="5080" r="9525" b="9525"/>
                <wp:wrapThrough wrapText="bothSides">
                  <wp:wrapPolygon edited="0">
                    <wp:start x="177" y="0"/>
                    <wp:lineTo x="35" y="731"/>
                    <wp:lineTo x="-35" y="2558"/>
                    <wp:lineTo x="-35" y="18311"/>
                    <wp:lineTo x="35" y="21235"/>
                    <wp:lineTo x="71" y="21235"/>
                    <wp:lineTo x="21529" y="21235"/>
                    <wp:lineTo x="21565" y="21235"/>
                    <wp:lineTo x="21635" y="18311"/>
                    <wp:lineTo x="21635" y="2558"/>
                    <wp:lineTo x="21565" y="731"/>
                    <wp:lineTo x="21423" y="0"/>
                    <wp:lineTo x="177" y="0"/>
                  </wp:wrapPolygon>
                </wp:wrapThrough>
                <wp:docPr id="13" name="Abgerundetes Rechtec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4220" cy="337820"/>
                        </a:xfrm>
                        <a:prstGeom prst="roundRect">
                          <a:avLst>
                            <a:gd name="adj" fmla="val 16667"/>
                          </a:avLst>
                        </a:prstGeom>
                        <a:solidFill>
                          <a:srgbClr val="FFFFFF"/>
                        </a:solidFill>
                        <a:ln w="9525">
                          <a:solidFill>
                            <a:srgbClr val="000000"/>
                          </a:solidFill>
                          <a:round/>
                          <a:headEnd/>
                          <a:tailEnd/>
                        </a:ln>
                      </wps:spPr>
                      <wps:txbx>
                        <w:txbxContent>
                          <w:p w14:paraId="2142EF2E" w14:textId="77777777" w:rsidR="00ED6DF0" w:rsidRPr="009745E6" w:rsidRDefault="00ED6DF0" w:rsidP="00ED6DF0">
                            <w:pPr>
                              <w:jc w:val="center"/>
                            </w:pPr>
                            <w:r w:rsidRPr="009745E6">
                              <w:t>Hinter jeder Störung / hinter jedem Konflikt stehen unterschiedliche Bedürfnisse!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468708" id="Abgerundetes Rechteck 13" o:spid="_x0000_s1026" style="position:absolute;margin-left:0;margin-top:20.7pt;width:458.6pt;height: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DEQgIAAHkEAAAOAAAAZHJzL2Uyb0RvYy54bWysVFFv0zAQfkfiP1h+Z2m7tuuqpVPVMYQ0&#10;YGLwAxzbScwcnzm7Tbdfz9nNtg54QuQhusv5Pt/3fXYuLvedZTuNwYAr+fhkxJl2EpRxTcm/f7t+&#10;t+AsROGUsOB0yR904Jert28uer/UE2jBKo2MQFxY9r7kbYx+WRRBtroT4QS8dlSsATsRKcWmUCh6&#10;Qu9sMRmN5kUPqDyC1CHQ16tDka8yfl1rGb/UddCR2ZLTbDG/Mb+r9C5WF2LZoPCtkcMY4h+m6IRx&#10;tOkz1JWIgm3R/AHVGYkQoI4nEroC6tpInTkQm/HoNzZ3rfA6cyFxgn+WKfw/WPl5d4vMKPLulDMn&#10;OvJoXTUat07pqAP7qmUbtbxnVCexeh+W1HPnbzHRDf4G5H1gDjatcI1eI0LfaqFoxHFaX7xqSEmg&#10;Vlb1n0DRVmIbIeu2r7FLgKQI22d7Hp7t0fvIJH2cLSbTyYRclFQ7PT1bUJy2EMunbo8hftDQsRSU&#10;HIFYEIGYtxC7mxCzR2ogKtQPzurOkuM7Ydl4Pp+fDYjDYsJ+wsx0wRp1bazNCTbVxiKj1pJf52do&#10;DsfLrGN9yc9nk1me4lUtHEOM8vM3iMwjn9Qk7XunchyFsYeYprRu0DrJe7Ap7qs9LUyaV6AeSHWE&#10;w/mn+0pBC/jIWU9nv+Th51ag5sx+dOTc+Xg6TZclJ9PZWdIcjyvVcUU4SVAlj5wdwk08XLCtR9O0&#10;tNM4M3ewJrdrE5NnL1MNCZ3vbOVwF9MFOs7zqpc/xuoXAAAA//8DAFBLAwQUAAYACAAAACEAMr8Z&#10;hNoAAAAGAQAADwAAAGRycy9kb3ducmV2LnhtbEyPQU+EMBCF7yb+h2ZMvLktG1xdpGyMiV6N6MFj&#10;oSMQ6ZRtC4v+eseT3ublvbz3TXlY3SgWDHHwpCHbKBBIrbcDdRreXh+vbkHEZMia0RNq+MIIh+r8&#10;rDSF9Sd6waVOneASioXR0Kc0FVLGtkdn4sZPSOx9+OBMYhk6aYM5cbkb5VapnXRmIF7ozYQPPbaf&#10;9ew0tFbNKrwvz/vmOtXfy3wk+XTU+vJivb8DkXBNf2H4xWd0qJip8TPZKEYN/EjSkGc5CHb32c0W&#10;RMNHvgNZlfI/fvUDAAD//wMAUEsBAi0AFAAGAAgAAAAhALaDOJL+AAAA4QEAABMAAAAAAAAAAAAA&#10;AAAAAAAAAFtDb250ZW50X1R5cGVzXS54bWxQSwECLQAUAAYACAAAACEAOP0h/9YAAACUAQAACwAA&#10;AAAAAAAAAAAAAAAvAQAAX3JlbHMvLnJlbHNQSwECLQAUAAYACAAAACEA7v4gxEICAAB5BAAADgAA&#10;AAAAAAAAAAAAAAAuAgAAZHJzL2Uyb0RvYy54bWxQSwECLQAUAAYACAAAACEAMr8ZhNoAAAAGAQAA&#10;DwAAAAAAAAAAAAAAAACcBAAAZHJzL2Rvd25yZXYueG1sUEsFBgAAAAAEAAQA8wAAAKMFAAAAAA==&#10;">
                <v:textbox>
                  <w:txbxContent>
                    <w:p w14:paraId="2142EF2E" w14:textId="77777777" w:rsidR="00ED6DF0" w:rsidRPr="009745E6" w:rsidRDefault="00ED6DF0" w:rsidP="00ED6DF0">
                      <w:pPr>
                        <w:jc w:val="center"/>
                      </w:pPr>
                      <w:r w:rsidRPr="009745E6">
                        <w:t>Hinter jeder Störung / hinter jedem Konflikt stehen unterschiedliche Bedürfnisse!</w:t>
                      </w:r>
                    </w:p>
                  </w:txbxContent>
                </v:textbox>
                <w10:wrap type="through"/>
              </v:roundrect>
            </w:pict>
          </mc:Fallback>
        </mc:AlternateContent>
      </w:r>
    </w:p>
    <w:p w14:paraId="2FFBA663" w14:textId="77777777" w:rsidR="00ED6DF0" w:rsidRPr="00ED6DF0" w:rsidRDefault="00ED6DF0" w:rsidP="00CA13EA">
      <w:pPr>
        <w:shd w:val="clear" w:color="auto" w:fill="DEEAF6" w:themeFill="accent1" w:themeFillTint="33"/>
        <w:rPr>
          <w:szCs w:val="22"/>
        </w:rPr>
      </w:pPr>
      <w:r w:rsidRPr="00ED6DF0">
        <w:rPr>
          <w:szCs w:val="22"/>
        </w:rPr>
        <w:t>3. Beschreiben Sie …</w:t>
      </w:r>
    </w:p>
    <w:p w14:paraId="642AF975" w14:textId="77777777" w:rsidR="00ED6DF0" w:rsidRPr="00ED6DF0" w:rsidRDefault="00ED6DF0" w:rsidP="00CA13EA">
      <w:pPr>
        <w:shd w:val="clear" w:color="auto" w:fill="DEEAF6" w:themeFill="accent1" w:themeFillTint="33"/>
        <w:rPr>
          <w:szCs w:val="22"/>
        </w:rPr>
      </w:pPr>
      <w:r w:rsidRPr="00ED6DF0">
        <w:rPr>
          <w:szCs w:val="22"/>
        </w:rPr>
        <w:t>a) Ihre Bedürfnisse, die sich in Ihrer Reaktion auf die beschriebene Konfliktsituation ausdrücken.</w:t>
      </w:r>
    </w:p>
    <w:p w14:paraId="5FB0E102" w14:textId="77777777" w:rsidR="00ED6DF0" w:rsidRPr="00ED6DF0" w:rsidRDefault="00ED6DF0" w:rsidP="00CA13EA">
      <w:pPr>
        <w:shd w:val="clear" w:color="auto" w:fill="DEEAF6" w:themeFill="accent1" w:themeFillTint="33"/>
        <w:rPr>
          <w:szCs w:val="22"/>
        </w:rPr>
      </w:pPr>
    </w:p>
    <w:p w14:paraId="1FB4EBF6" w14:textId="77777777" w:rsidR="00ED6DF0" w:rsidRPr="00ED6DF0" w:rsidRDefault="00ED6DF0" w:rsidP="00CA13EA">
      <w:pPr>
        <w:shd w:val="clear" w:color="auto" w:fill="DEEAF6" w:themeFill="accent1" w:themeFillTint="33"/>
        <w:rPr>
          <w:szCs w:val="22"/>
        </w:rPr>
      </w:pPr>
      <w:r w:rsidRPr="00ED6DF0">
        <w:rPr>
          <w:szCs w:val="22"/>
        </w:rPr>
        <w:t>…………………………………………………………………………………………………………………………………………………….........</w:t>
      </w:r>
    </w:p>
    <w:p w14:paraId="7ACCF4DC" w14:textId="77777777" w:rsidR="00ED6DF0" w:rsidRPr="00ED6DF0" w:rsidRDefault="00ED6DF0" w:rsidP="00CA13EA">
      <w:pPr>
        <w:shd w:val="clear" w:color="auto" w:fill="DEEAF6" w:themeFill="accent1" w:themeFillTint="33"/>
        <w:rPr>
          <w:szCs w:val="22"/>
        </w:rPr>
      </w:pPr>
    </w:p>
    <w:p w14:paraId="23DA9A7A" w14:textId="77777777" w:rsidR="00ED6DF0" w:rsidRPr="00ED6DF0" w:rsidRDefault="00ED6DF0" w:rsidP="00CA13EA">
      <w:pPr>
        <w:shd w:val="clear" w:color="auto" w:fill="DEEAF6" w:themeFill="accent1" w:themeFillTint="33"/>
        <w:rPr>
          <w:szCs w:val="22"/>
        </w:rPr>
      </w:pPr>
      <w:r w:rsidRPr="00ED6DF0">
        <w:rPr>
          <w:szCs w:val="22"/>
        </w:rPr>
        <w:t>…………………………………………………………………………………………………………………………………………………….........</w:t>
      </w:r>
    </w:p>
    <w:p w14:paraId="14650C38" w14:textId="77777777" w:rsidR="00ED6DF0" w:rsidRPr="00ED6DF0" w:rsidRDefault="00ED6DF0" w:rsidP="00CA13EA">
      <w:pPr>
        <w:shd w:val="clear" w:color="auto" w:fill="DEEAF6" w:themeFill="accent1" w:themeFillTint="33"/>
        <w:rPr>
          <w:szCs w:val="22"/>
        </w:rPr>
      </w:pPr>
    </w:p>
    <w:p w14:paraId="03928847" w14:textId="77777777" w:rsidR="00ED6DF0" w:rsidRPr="00ED6DF0" w:rsidRDefault="00ED6DF0" w:rsidP="00CA13EA">
      <w:pPr>
        <w:shd w:val="clear" w:color="auto" w:fill="DEEAF6" w:themeFill="accent1" w:themeFillTint="33"/>
        <w:rPr>
          <w:szCs w:val="22"/>
        </w:rPr>
      </w:pPr>
      <w:r w:rsidRPr="00ED6DF0">
        <w:rPr>
          <w:szCs w:val="22"/>
        </w:rPr>
        <w:t>…………………………………………………………………………………………………………………………………………………….........</w:t>
      </w:r>
    </w:p>
    <w:p w14:paraId="2782CDA8" w14:textId="77777777" w:rsidR="00ED6DF0" w:rsidRPr="00ED6DF0" w:rsidRDefault="00ED6DF0" w:rsidP="00ED6DF0">
      <w:pPr>
        <w:rPr>
          <w:sz w:val="2"/>
          <w:szCs w:val="2"/>
        </w:rPr>
      </w:pPr>
    </w:p>
    <w:p w14:paraId="601872E8" w14:textId="77777777" w:rsidR="00ED6DF0" w:rsidRPr="00ED6DF0" w:rsidRDefault="00ED6DF0" w:rsidP="00CA13EA">
      <w:pPr>
        <w:shd w:val="clear" w:color="auto" w:fill="DEEAF6" w:themeFill="accent1" w:themeFillTint="33"/>
        <w:rPr>
          <w:szCs w:val="22"/>
        </w:rPr>
      </w:pPr>
      <w:r w:rsidRPr="00ED6DF0">
        <w:rPr>
          <w:szCs w:val="22"/>
        </w:rPr>
        <w:t>b) die möglichen Bedürfnisse Ihres „Konfliktpartners“, die sich in dessen Verhalten ausdrücken.</w:t>
      </w:r>
    </w:p>
    <w:p w14:paraId="24FD160F" w14:textId="77777777" w:rsidR="00ED6DF0" w:rsidRPr="00ED6DF0" w:rsidRDefault="00ED6DF0" w:rsidP="00CA13EA">
      <w:pPr>
        <w:shd w:val="clear" w:color="auto" w:fill="DEEAF6" w:themeFill="accent1" w:themeFillTint="33"/>
        <w:rPr>
          <w:szCs w:val="22"/>
        </w:rPr>
      </w:pPr>
      <w:r w:rsidRPr="00ED6DF0">
        <w:rPr>
          <w:szCs w:val="22"/>
        </w:rPr>
        <w:t>…………………………………………………………………………………………………………………………………………………….........</w:t>
      </w:r>
    </w:p>
    <w:p w14:paraId="1C4406E2" w14:textId="77777777" w:rsidR="00ED6DF0" w:rsidRPr="00ED6DF0" w:rsidRDefault="00ED6DF0" w:rsidP="00CA13EA">
      <w:pPr>
        <w:shd w:val="clear" w:color="auto" w:fill="DEEAF6" w:themeFill="accent1" w:themeFillTint="33"/>
        <w:rPr>
          <w:szCs w:val="22"/>
        </w:rPr>
      </w:pPr>
    </w:p>
    <w:p w14:paraId="78C8BFE0" w14:textId="77777777" w:rsidR="00ED6DF0" w:rsidRPr="00ED6DF0" w:rsidRDefault="00ED6DF0" w:rsidP="00CA13EA">
      <w:pPr>
        <w:shd w:val="clear" w:color="auto" w:fill="DEEAF6" w:themeFill="accent1" w:themeFillTint="33"/>
        <w:rPr>
          <w:szCs w:val="22"/>
        </w:rPr>
      </w:pPr>
      <w:r w:rsidRPr="00ED6DF0">
        <w:rPr>
          <w:szCs w:val="22"/>
        </w:rPr>
        <w:t>…………………………………………………………………………………………………………………………………………………….........</w:t>
      </w:r>
    </w:p>
    <w:p w14:paraId="4875E1EC" w14:textId="77777777" w:rsidR="00ED6DF0" w:rsidRPr="00ED6DF0" w:rsidRDefault="00ED6DF0" w:rsidP="00CA13EA">
      <w:pPr>
        <w:shd w:val="clear" w:color="auto" w:fill="DEEAF6" w:themeFill="accent1" w:themeFillTint="33"/>
        <w:rPr>
          <w:szCs w:val="22"/>
        </w:rPr>
      </w:pPr>
    </w:p>
    <w:p w14:paraId="6D68E3C9" w14:textId="77777777" w:rsidR="00ED6DF0" w:rsidRPr="00ED6DF0" w:rsidRDefault="00ED6DF0" w:rsidP="00CA13EA">
      <w:pPr>
        <w:shd w:val="clear" w:color="auto" w:fill="DEEAF6" w:themeFill="accent1" w:themeFillTint="33"/>
        <w:rPr>
          <w:szCs w:val="22"/>
        </w:rPr>
      </w:pPr>
      <w:r w:rsidRPr="00ED6DF0">
        <w:rPr>
          <w:szCs w:val="22"/>
        </w:rPr>
        <w:t>……………………………………………………………………………………………………………………………………………………........</w:t>
      </w:r>
    </w:p>
    <w:p w14:paraId="6BF79A0A" w14:textId="77777777" w:rsidR="00ED6DF0" w:rsidRPr="00ED6DF0" w:rsidRDefault="00ED6DF0" w:rsidP="00ED6DF0">
      <w:pPr>
        <w:rPr>
          <w:sz w:val="2"/>
          <w:szCs w:val="2"/>
        </w:rPr>
      </w:pPr>
    </w:p>
    <w:p w14:paraId="14DD73F0" w14:textId="77777777" w:rsidR="00ED6DF0" w:rsidRPr="00ED6DF0" w:rsidRDefault="00ED6DF0" w:rsidP="00ED6DF0">
      <w:pPr>
        <w:rPr>
          <w:sz w:val="2"/>
          <w:szCs w:val="2"/>
        </w:rPr>
      </w:pPr>
    </w:p>
    <w:p w14:paraId="0EB56CDF" w14:textId="77777777" w:rsidR="00ED6DF0" w:rsidRPr="00ED6DF0" w:rsidRDefault="00ED6DF0" w:rsidP="00ED6DF0">
      <w:pPr>
        <w:rPr>
          <w:sz w:val="2"/>
          <w:szCs w:val="2"/>
        </w:rPr>
      </w:pPr>
    </w:p>
    <w:p w14:paraId="611E60B4" w14:textId="77777777" w:rsidR="00ED6DF0" w:rsidRPr="00ED6DF0" w:rsidRDefault="00ED6DF0" w:rsidP="00ED6DF0">
      <w:pPr>
        <w:rPr>
          <w:sz w:val="2"/>
          <w:szCs w:val="2"/>
        </w:rPr>
      </w:pPr>
    </w:p>
    <w:p w14:paraId="6570D459" w14:textId="77777777" w:rsidR="00ED6DF0" w:rsidRPr="00ED6DF0" w:rsidRDefault="00ED6DF0" w:rsidP="00ED6DF0">
      <w:pPr>
        <w:rPr>
          <w:sz w:val="2"/>
          <w:szCs w:val="2"/>
        </w:rPr>
      </w:pPr>
    </w:p>
    <w:p w14:paraId="348F36F2" w14:textId="77777777" w:rsidR="00ED6DF0" w:rsidRPr="00ED6DF0" w:rsidRDefault="00ED6DF0" w:rsidP="00ED6DF0">
      <w:pPr>
        <w:rPr>
          <w:sz w:val="2"/>
          <w:szCs w:val="2"/>
        </w:rPr>
      </w:pPr>
    </w:p>
    <w:p w14:paraId="753BA8DE" w14:textId="77777777" w:rsidR="00ED6DF0" w:rsidRPr="00ED6DF0" w:rsidRDefault="00ED6DF0" w:rsidP="00CA13EA">
      <w:pPr>
        <w:shd w:val="clear" w:color="auto" w:fill="DEEAF6" w:themeFill="accent1" w:themeFillTint="33"/>
        <w:rPr>
          <w:szCs w:val="22"/>
        </w:rPr>
      </w:pPr>
      <w:r w:rsidRPr="00ED6DF0">
        <w:rPr>
          <w:szCs w:val="22"/>
        </w:rPr>
        <w:t>4. Formulieren Sie auf dem Hintergrund von 3b) eine alternative Reaktion zu 2) von Ihrer Seite.</w:t>
      </w:r>
    </w:p>
    <w:p w14:paraId="0CCA4D61" w14:textId="77777777" w:rsidR="00ED6DF0" w:rsidRPr="00ED6DF0" w:rsidRDefault="00ED6DF0" w:rsidP="00CA13EA">
      <w:pPr>
        <w:shd w:val="clear" w:color="auto" w:fill="DEEAF6" w:themeFill="accent1" w:themeFillTint="33"/>
        <w:rPr>
          <w:szCs w:val="22"/>
        </w:rPr>
      </w:pPr>
      <w:r w:rsidRPr="00ED6DF0">
        <w:rPr>
          <w:szCs w:val="22"/>
        </w:rPr>
        <w:t>…………………………………………………………………………………………………………………………………………………….........</w:t>
      </w:r>
    </w:p>
    <w:p w14:paraId="4807381D" w14:textId="77777777" w:rsidR="00ED6DF0" w:rsidRPr="00ED6DF0" w:rsidRDefault="00ED6DF0" w:rsidP="00CA13EA">
      <w:pPr>
        <w:shd w:val="clear" w:color="auto" w:fill="DEEAF6" w:themeFill="accent1" w:themeFillTint="33"/>
        <w:rPr>
          <w:szCs w:val="22"/>
        </w:rPr>
      </w:pPr>
    </w:p>
    <w:p w14:paraId="58007B03" w14:textId="77777777" w:rsidR="00ED6DF0" w:rsidRPr="00ED6DF0" w:rsidRDefault="00ED6DF0" w:rsidP="00CA13EA">
      <w:pPr>
        <w:shd w:val="clear" w:color="auto" w:fill="DEEAF6" w:themeFill="accent1" w:themeFillTint="33"/>
        <w:rPr>
          <w:szCs w:val="22"/>
        </w:rPr>
      </w:pPr>
      <w:r w:rsidRPr="00ED6DF0">
        <w:rPr>
          <w:szCs w:val="22"/>
        </w:rPr>
        <w:t>…………………………………………………………………………………………………………………………………………………….........</w:t>
      </w:r>
    </w:p>
    <w:p w14:paraId="257C1110" w14:textId="77777777" w:rsidR="00ED6DF0" w:rsidRPr="00ED6DF0" w:rsidRDefault="00ED6DF0" w:rsidP="00CA13EA">
      <w:pPr>
        <w:shd w:val="clear" w:color="auto" w:fill="DEEAF6" w:themeFill="accent1" w:themeFillTint="33"/>
        <w:rPr>
          <w:szCs w:val="22"/>
        </w:rPr>
      </w:pPr>
    </w:p>
    <w:p w14:paraId="23A746AA" w14:textId="77777777" w:rsidR="00ED6DF0" w:rsidRPr="00ED6DF0" w:rsidRDefault="00ED6DF0" w:rsidP="00CA13EA">
      <w:pPr>
        <w:shd w:val="clear" w:color="auto" w:fill="DEEAF6" w:themeFill="accent1" w:themeFillTint="33"/>
        <w:rPr>
          <w:szCs w:val="22"/>
        </w:rPr>
      </w:pPr>
      <w:r w:rsidRPr="00ED6DF0">
        <w:rPr>
          <w:szCs w:val="22"/>
        </w:rPr>
        <w:lastRenderedPageBreak/>
        <w:t>…………………………………………………………………………………………………………………………………………………….........</w:t>
      </w:r>
    </w:p>
    <w:p w14:paraId="634EB5E8" w14:textId="77777777" w:rsidR="00ED6DF0" w:rsidRPr="00ED6DF0" w:rsidRDefault="00ED6DF0" w:rsidP="00ED6DF0">
      <w:pPr>
        <w:rPr>
          <w:sz w:val="2"/>
          <w:szCs w:val="2"/>
        </w:rPr>
      </w:pPr>
    </w:p>
    <w:p w14:paraId="5DA5706D" w14:textId="77777777" w:rsidR="00ED6DF0" w:rsidRPr="00ED6DF0" w:rsidRDefault="00ED6DF0" w:rsidP="00ED6DF0">
      <w:pPr>
        <w:rPr>
          <w:sz w:val="2"/>
          <w:szCs w:val="2"/>
        </w:rPr>
      </w:pPr>
    </w:p>
    <w:p w14:paraId="2ED6FC10" w14:textId="77777777" w:rsidR="00ED6DF0" w:rsidRPr="00ED6DF0" w:rsidRDefault="00ED6DF0" w:rsidP="00ED6DF0">
      <w:pPr>
        <w:rPr>
          <w:sz w:val="2"/>
          <w:szCs w:val="2"/>
        </w:rPr>
      </w:pPr>
    </w:p>
    <w:p w14:paraId="0890ABF6" w14:textId="77777777" w:rsidR="00ED6DF0" w:rsidRPr="00ED6DF0" w:rsidRDefault="00ED6DF0" w:rsidP="00ED6DF0">
      <w:pPr>
        <w:rPr>
          <w:sz w:val="2"/>
          <w:szCs w:val="2"/>
        </w:rPr>
      </w:pPr>
    </w:p>
    <w:p w14:paraId="5D16E607" w14:textId="77777777" w:rsidR="00ED6DF0" w:rsidRPr="00ED6DF0" w:rsidRDefault="00ED6DF0" w:rsidP="00ED6DF0">
      <w:r w:rsidRPr="00ED6DF0">
        <w:rPr>
          <w:rFonts w:cs="Arial"/>
          <w:b/>
          <w:sz w:val="28"/>
        </w:rPr>
        <w:t xml:space="preserve">Zehn Schritte der Konfliktlösung </w:t>
      </w:r>
      <w:r w:rsidRPr="00ED6DF0">
        <w:rPr>
          <w:sz w:val="20"/>
          <w:szCs w:val="20"/>
        </w:rPr>
        <w:t xml:space="preserve">   </w:t>
      </w:r>
      <w:r w:rsidRPr="00ED6DF0">
        <w:rPr>
          <w:smallCaps/>
          <w:sz w:val="20"/>
          <w:szCs w:val="20"/>
        </w:rPr>
        <w:t>(Reinhold Miller)</w:t>
      </w:r>
    </w:p>
    <w:p w14:paraId="5283750E" w14:textId="6DA6CECE" w:rsidR="00ED6DF0" w:rsidRPr="00ED6DF0" w:rsidRDefault="00ED6DF0" w:rsidP="00ED6DF0">
      <w:pPr>
        <w:rPr>
          <w:szCs w:val="20"/>
        </w:rPr>
      </w:pPr>
      <w:r w:rsidRPr="00ED6DF0">
        <w:rPr>
          <w:noProof/>
          <w:szCs w:val="20"/>
          <w:lang w:eastAsia="de-DE" w:bidi="ar-SA"/>
        </w:rPr>
        <mc:AlternateContent>
          <mc:Choice Requires="wps">
            <w:drawing>
              <wp:anchor distT="0" distB="0" distL="114300" distR="114300" simplePos="0" relativeHeight="251659264" behindDoc="0" locked="0" layoutInCell="0" allowOverlap="1" wp14:anchorId="4CB6F0DB" wp14:editId="4BF769E8">
                <wp:simplePos x="0" y="0"/>
                <wp:positionH relativeFrom="column">
                  <wp:posOffset>13335</wp:posOffset>
                </wp:positionH>
                <wp:positionV relativeFrom="paragraph">
                  <wp:posOffset>49530</wp:posOffset>
                </wp:positionV>
                <wp:extent cx="5728335" cy="0"/>
                <wp:effectExtent l="8890" t="12065" r="6350" b="6985"/>
                <wp:wrapNone/>
                <wp:docPr id="12" name="Gerader Verbinde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3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469747" id="Gerader Verbinde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9pt" to="452.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HikwIAAHAFAAAOAAAAZHJzL2Uyb0RvYy54bWysVE1v2zAMvQ/YfxB0d/2dD6NO0TpOL90W&#10;oN12Viw5FmZLhqTECYb991FK4jXdZRiaAAYpSk+PfKRu7w5di/ZMaS5FjsObACMmKkm52Ob468vK&#10;m2GkDRGUtFKwHB+ZxneLjx9uhz5jkWxkS5lCACJ0NvQ5bozpM9/XVcM6om9kzwQEa6k6YsBVW58q&#10;MgB61/pREEz8QSraK1kxrWF1eQrihcOva1aZL3WtmUFtjoGbcV/lvhv79Re3JNsq0je8OtMg/8Gi&#10;I1zApSPUkhiCdor/BdXxSkkta3NTyc6Xdc0r5nKAbMLgTTbPDemZywWKo/uxTPr9YKvP+7VCnIJ2&#10;EUaCdKDRI1PEqvKNqQ0X1oIYFGrodQb7C7FWNtXqIJ77J1n90EjIoiFiyxzhl2MPIKE94V8dsY7u&#10;4brN8ElS2EN2RrqqHWrVWUioBzo4cY6jOOxgUAWL6TSaxXGKUXWJ+SS7HOyVNo9MdsgaOW65sHUj&#10;Gdk/aWOJkOyyxS4LueJt67RvBRpyPE+j1B3QsuXUBu02rbabolVoT2z3uJ/LCiKvtym5E9SBNYzQ&#10;8mwbwtuTDZe3wuIx15AnRuAdDJhuHVJ0zfJzHszLWTlLvCSalF4SLJfe/apIvMkqnKbLeFkUy/CX&#10;JRomWcMpZcJyvTRumPxbY5xH6NRyY+uORfGv0V31gOw10/tVGkyTeOZNp2nsJXEZeA+zVeHdF+Fk&#10;Mi0fiofyDdPSZa/fh+xYSstK7gxTzw0dEOVW/jidRyEGBwY9mp50Q6TdwgtVGYWRkuY7N43rVttn&#10;FuNK61lg/2etR/RTIS4aWm9U4Zzbn1KB5hd93RDYvj9N0EbS41pdhgPG2h06P0H23Xjtg/36oVz8&#10;BgAA//8DAFBLAwQUAAYACAAAACEAYogVNdkAAAAFAQAADwAAAGRycy9kb3ducmV2LnhtbEyOTU/D&#10;MBBE70j8B2uRuFTUbkB8hDgVAnLj0gLiuo2XJCJep7HbBn49Cxc4jmb05hXLyfdqT2PsAltYzA0o&#10;4jq4jhsLL8/V2TWomJAd9oHJwidFWJbHRwXmLhx4Rft1apRAOOZooU1pyLWOdUse4zwMxNK9h9Fj&#10;kjg22o14ELjvdWbMpfbYsTy0ONB9S/XHeuctxOqVttXXrJ6Zt/MmULZ9eHpEa09PprtbUImm9DeG&#10;H31Rh1KcNmHHLqreQraQoYUr8Zf2xlxkoDa/WZeF/m9ffgMAAP//AwBQSwECLQAUAAYACAAAACEA&#10;toM4kv4AAADhAQAAEwAAAAAAAAAAAAAAAAAAAAAAW0NvbnRlbnRfVHlwZXNdLnhtbFBLAQItABQA&#10;BgAIAAAAIQA4/SH/1gAAAJQBAAALAAAAAAAAAAAAAAAAAC8BAABfcmVscy8ucmVsc1BLAQItABQA&#10;BgAIAAAAIQDGoRHikwIAAHAFAAAOAAAAAAAAAAAAAAAAAC4CAABkcnMvZTJvRG9jLnhtbFBLAQIt&#10;ABQABgAIAAAAIQBiiBU12QAAAAUBAAAPAAAAAAAAAAAAAAAAAO0EAABkcnMvZG93bnJldi54bWxQ&#10;SwUGAAAAAAQABADzAAAA8wUAAAAA&#10;" o:allowincell="f"/>
            </w:pict>
          </mc:Fallback>
        </mc:AlternateContent>
      </w:r>
    </w:p>
    <w:p w14:paraId="182E841D" w14:textId="2FAE2EA5" w:rsidR="00ED6DF0" w:rsidRPr="00ED6DF0" w:rsidRDefault="00ED6DF0" w:rsidP="00ED6DF0">
      <w:pPr>
        <w:widowControl/>
        <w:numPr>
          <w:ilvl w:val="0"/>
          <w:numId w:val="17"/>
        </w:numPr>
        <w:tabs>
          <w:tab w:val="left" w:pos="284"/>
          <w:tab w:val="left" w:pos="330"/>
        </w:tabs>
        <w:overflowPunct w:val="0"/>
        <w:autoSpaceDE w:val="0"/>
        <w:autoSpaceDN w:val="0"/>
        <w:adjustRightInd w:val="0"/>
        <w:ind w:left="0" w:firstLine="0"/>
        <w:jc w:val="both"/>
        <w:textAlignment w:val="baseline"/>
        <w:rPr>
          <w:szCs w:val="20"/>
        </w:rPr>
      </w:pPr>
      <w:r w:rsidRPr="00ED6DF0">
        <w:rPr>
          <w:b/>
          <w:i/>
          <w:szCs w:val="20"/>
        </w:rPr>
        <w:t>Das Gespräch suchen:</w:t>
      </w:r>
      <w:r w:rsidRPr="00ED6DF0">
        <w:rPr>
          <w:i/>
          <w:szCs w:val="20"/>
        </w:rPr>
        <w:t xml:space="preserve"> </w:t>
      </w:r>
      <w:r w:rsidRPr="00ED6DF0">
        <w:rPr>
          <w:szCs w:val="20"/>
        </w:rPr>
        <w:t>Gesprächsbereitschaft beinhal</w:t>
      </w:r>
      <w:r w:rsidR="00CA13EA">
        <w:rPr>
          <w:szCs w:val="20"/>
        </w:rPr>
        <w:t xml:space="preserve">tet Offenheit für das, was </w:t>
      </w:r>
      <w:r w:rsidRPr="00ED6DF0">
        <w:rPr>
          <w:szCs w:val="20"/>
        </w:rPr>
        <w:t xml:space="preserve">die </w:t>
      </w:r>
      <w:r w:rsidR="00CA13EA">
        <w:rPr>
          <w:szCs w:val="20"/>
        </w:rPr>
        <w:t>andere Seite mitteilen will</w:t>
      </w:r>
      <w:r w:rsidRPr="00ED6DF0">
        <w:rPr>
          <w:szCs w:val="20"/>
        </w:rPr>
        <w:t xml:space="preserve"> </w:t>
      </w:r>
      <w:r w:rsidRPr="00ED6DF0">
        <w:rPr>
          <w:szCs w:val="20"/>
        </w:rPr>
        <w:noBreakHyphen/>
        <w:t xml:space="preserve"> und sei es auch noch so kontrovers und von der eigenen Meinung meilenweit entfernt.</w:t>
      </w:r>
    </w:p>
    <w:p w14:paraId="4B8F00D6" w14:textId="77777777" w:rsidR="00ED6DF0" w:rsidRPr="00ED6DF0" w:rsidRDefault="00ED6DF0" w:rsidP="00ED6DF0">
      <w:pPr>
        <w:tabs>
          <w:tab w:val="left" w:pos="284"/>
          <w:tab w:val="left" w:pos="330"/>
        </w:tabs>
        <w:overflowPunct w:val="0"/>
        <w:autoSpaceDE w:val="0"/>
        <w:autoSpaceDN w:val="0"/>
        <w:adjustRightInd w:val="0"/>
        <w:jc w:val="both"/>
        <w:textAlignment w:val="baseline"/>
        <w:rPr>
          <w:sz w:val="10"/>
          <w:szCs w:val="20"/>
        </w:rPr>
      </w:pPr>
    </w:p>
    <w:p w14:paraId="481FE357" w14:textId="77777777" w:rsidR="00ED6DF0" w:rsidRPr="00ED6DF0" w:rsidRDefault="00ED6DF0" w:rsidP="00ED6DF0">
      <w:pPr>
        <w:widowControl/>
        <w:numPr>
          <w:ilvl w:val="0"/>
          <w:numId w:val="17"/>
        </w:numPr>
        <w:tabs>
          <w:tab w:val="left" w:pos="284"/>
          <w:tab w:val="left" w:pos="330"/>
        </w:tabs>
        <w:overflowPunct w:val="0"/>
        <w:autoSpaceDE w:val="0"/>
        <w:autoSpaceDN w:val="0"/>
        <w:adjustRightInd w:val="0"/>
        <w:ind w:left="0" w:firstLine="0"/>
        <w:jc w:val="both"/>
        <w:textAlignment w:val="baseline"/>
        <w:rPr>
          <w:szCs w:val="20"/>
        </w:rPr>
      </w:pPr>
      <w:r w:rsidRPr="00ED6DF0">
        <w:rPr>
          <w:b/>
          <w:i/>
          <w:szCs w:val="20"/>
        </w:rPr>
        <w:t>Emotionen zulassen:</w:t>
      </w:r>
      <w:r w:rsidRPr="00ED6DF0">
        <w:rPr>
          <w:i/>
          <w:szCs w:val="20"/>
        </w:rPr>
        <w:t xml:space="preserve"> </w:t>
      </w:r>
      <w:r w:rsidRPr="00ED6DF0">
        <w:rPr>
          <w:szCs w:val="20"/>
        </w:rPr>
        <w:t>»Dampf ablassen« ist erlaubt! Wer sich in einem Konflikt und/oder unter Stress befindet, kann nicht sofort »vernünftig« und cool agieren. Gefühlsäußerungen befreien und machen den Kopf frei für Argumente und Sachklärungen.</w:t>
      </w:r>
    </w:p>
    <w:p w14:paraId="0A615308" w14:textId="77777777" w:rsidR="00ED6DF0" w:rsidRPr="00ED6DF0" w:rsidRDefault="00ED6DF0" w:rsidP="00ED6DF0">
      <w:pPr>
        <w:tabs>
          <w:tab w:val="left" w:pos="284"/>
          <w:tab w:val="left" w:pos="330"/>
        </w:tabs>
        <w:overflowPunct w:val="0"/>
        <w:autoSpaceDE w:val="0"/>
        <w:autoSpaceDN w:val="0"/>
        <w:adjustRightInd w:val="0"/>
        <w:jc w:val="both"/>
        <w:textAlignment w:val="baseline"/>
        <w:rPr>
          <w:sz w:val="10"/>
          <w:szCs w:val="20"/>
        </w:rPr>
      </w:pPr>
    </w:p>
    <w:p w14:paraId="52BB05E3" w14:textId="77777777" w:rsidR="00ED6DF0" w:rsidRPr="00ED6DF0" w:rsidRDefault="00ED6DF0" w:rsidP="00ED6DF0">
      <w:pPr>
        <w:widowControl/>
        <w:numPr>
          <w:ilvl w:val="0"/>
          <w:numId w:val="17"/>
        </w:numPr>
        <w:tabs>
          <w:tab w:val="left" w:pos="284"/>
          <w:tab w:val="left" w:pos="330"/>
        </w:tabs>
        <w:overflowPunct w:val="0"/>
        <w:autoSpaceDE w:val="0"/>
        <w:autoSpaceDN w:val="0"/>
        <w:adjustRightInd w:val="0"/>
        <w:ind w:left="0" w:firstLine="0"/>
        <w:jc w:val="both"/>
        <w:textAlignment w:val="baseline"/>
        <w:rPr>
          <w:szCs w:val="20"/>
        </w:rPr>
      </w:pPr>
      <w:r w:rsidRPr="00ED6DF0">
        <w:rPr>
          <w:b/>
          <w:i/>
          <w:szCs w:val="20"/>
        </w:rPr>
        <w:t>Die eigene Befindlichkeit klären</w:t>
      </w:r>
      <w:r w:rsidRPr="00ED6DF0">
        <w:rPr>
          <w:i/>
          <w:szCs w:val="20"/>
        </w:rPr>
        <w:t xml:space="preserve">: </w:t>
      </w:r>
      <w:r w:rsidRPr="00ED6DF0">
        <w:rPr>
          <w:szCs w:val="20"/>
        </w:rPr>
        <w:t xml:space="preserve">Dies geschieht durch </w:t>
      </w:r>
      <w:r w:rsidRPr="00ED6DF0">
        <w:rPr>
          <w:i/>
          <w:szCs w:val="20"/>
        </w:rPr>
        <w:t xml:space="preserve">Selbstwahrnehmung, </w:t>
      </w:r>
      <w:r w:rsidRPr="00ED6DF0">
        <w:rPr>
          <w:szCs w:val="20"/>
        </w:rPr>
        <w:t xml:space="preserve">zum </w:t>
      </w:r>
      <w:r w:rsidRPr="00ED6DF0">
        <w:rPr>
          <w:i/>
          <w:szCs w:val="20"/>
        </w:rPr>
        <w:t xml:space="preserve">Beispiel: </w:t>
      </w:r>
      <w:r w:rsidRPr="00ED6DF0">
        <w:rPr>
          <w:szCs w:val="20"/>
        </w:rPr>
        <w:t xml:space="preserve">Ich </w:t>
      </w:r>
      <w:r w:rsidRPr="00ED6DF0">
        <w:rPr>
          <w:i/>
          <w:szCs w:val="20"/>
        </w:rPr>
        <w:t xml:space="preserve">spüre </w:t>
      </w:r>
      <w:r w:rsidRPr="00ED6DF0">
        <w:rPr>
          <w:szCs w:val="20"/>
        </w:rPr>
        <w:t xml:space="preserve">Magendrücken, Herzklopfen ... Ich fühle mich angespannt und nervös ... Ich brauche jetzt noch etwas Zeit zur Beruhigung, innerer Sammlung und Konzentration ... Ich bereite mich sachlich </w:t>
      </w:r>
      <w:r w:rsidRPr="00ED6DF0">
        <w:rPr>
          <w:i/>
          <w:szCs w:val="20"/>
        </w:rPr>
        <w:t xml:space="preserve">und </w:t>
      </w:r>
      <w:r w:rsidRPr="00ED6DF0">
        <w:rPr>
          <w:szCs w:val="20"/>
        </w:rPr>
        <w:t xml:space="preserve">mental vor ... Wir sind häufig konditioniert worden und es deshalb auch gewohnt, bei unseren Interaktionen sofort auf das Gegenüber zu achten und uns selbst zu vernachlässigen. »Ohne uns« geht nichts, und </w:t>
      </w:r>
      <w:r w:rsidRPr="00ED6DF0">
        <w:rPr>
          <w:i/>
          <w:szCs w:val="20"/>
        </w:rPr>
        <w:t xml:space="preserve">rasch </w:t>
      </w:r>
      <w:r w:rsidRPr="00ED6DF0">
        <w:rPr>
          <w:szCs w:val="20"/>
        </w:rPr>
        <w:t xml:space="preserve">ins Geschehen zu </w:t>
      </w:r>
      <w:r w:rsidRPr="00ED6DF0">
        <w:rPr>
          <w:i/>
          <w:szCs w:val="20"/>
        </w:rPr>
        <w:t xml:space="preserve">stürzen </w:t>
      </w:r>
      <w:r w:rsidRPr="00ED6DF0">
        <w:rPr>
          <w:szCs w:val="20"/>
        </w:rPr>
        <w:t>hat keinen Sinn.</w:t>
      </w:r>
    </w:p>
    <w:p w14:paraId="6BDDC734" w14:textId="77777777" w:rsidR="00ED6DF0" w:rsidRPr="00ED6DF0" w:rsidRDefault="00ED6DF0" w:rsidP="00ED6DF0">
      <w:pPr>
        <w:tabs>
          <w:tab w:val="left" w:pos="284"/>
          <w:tab w:val="left" w:pos="330"/>
        </w:tabs>
        <w:overflowPunct w:val="0"/>
        <w:autoSpaceDE w:val="0"/>
        <w:autoSpaceDN w:val="0"/>
        <w:adjustRightInd w:val="0"/>
        <w:jc w:val="both"/>
        <w:textAlignment w:val="baseline"/>
        <w:rPr>
          <w:sz w:val="10"/>
          <w:szCs w:val="20"/>
        </w:rPr>
      </w:pPr>
    </w:p>
    <w:p w14:paraId="36300BC1" w14:textId="00719338" w:rsidR="00ED6DF0" w:rsidRPr="00ED6DF0" w:rsidRDefault="00ED6DF0" w:rsidP="00ED6DF0">
      <w:pPr>
        <w:widowControl/>
        <w:numPr>
          <w:ilvl w:val="0"/>
          <w:numId w:val="17"/>
        </w:numPr>
        <w:tabs>
          <w:tab w:val="left" w:pos="284"/>
          <w:tab w:val="left" w:pos="330"/>
        </w:tabs>
        <w:overflowPunct w:val="0"/>
        <w:autoSpaceDE w:val="0"/>
        <w:autoSpaceDN w:val="0"/>
        <w:adjustRightInd w:val="0"/>
        <w:ind w:left="0" w:firstLine="0"/>
        <w:jc w:val="both"/>
        <w:textAlignment w:val="baseline"/>
        <w:rPr>
          <w:szCs w:val="20"/>
        </w:rPr>
      </w:pPr>
      <w:r w:rsidRPr="00ED6DF0">
        <w:rPr>
          <w:b/>
          <w:i/>
          <w:szCs w:val="20"/>
        </w:rPr>
        <w:t xml:space="preserve">Ziele und Wünsche reflektieren: </w:t>
      </w:r>
      <w:r w:rsidRPr="00ED6DF0">
        <w:rPr>
          <w:szCs w:val="20"/>
        </w:rPr>
        <w:t xml:space="preserve">Es geht um die </w:t>
      </w:r>
      <w:r w:rsidRPr="00ED6DF0">
        <w:rPr>
          <w:i/>
          <w:szCs w:val="20"/>
        </w:rPr>
        <w:t xml:space="preserve">eigenen </w:t>
      </w:r>
      <w:r w:rsidRPr="00ED6DF0">
        <w:rPr>
          <w:szCs w:val="20"/>
        </w:rPr>
        <w:t xml:space="preserve">Ziele und Absichten und nicht um diejenigen, die wir für </w:t>
      </w:r>
      <w:r w:rsidRPr="00ED6DF0">
        <w:rPr>
          <w:i/>
          <w:szCs w:val="20"/>
        </w:rPr>
        <w:t xml:space="preserve">andere </w:t>
      </w:r>
      <w:r w:rsidRPr="00ED6DF0">
        <w:rPr>
          <w:szCs w:val="20"/>
        </w:rPr>
        <w:t xml:space="preserve">haben, zum Beispiel, dass </w:t>
      </w:r>
      <w:r w:rsidRPr="00ED6DF0">
        <w:rPr>
          <w:i/>
          <w:szCs w:val="20"/>
        </w:rPr>
        <w:t xml:space="preserve">sie </w:t>
      </w:r>
      <w:r w:rsidRPr="00ED6DF0">
        <w:rPr>
          <w:szCs w:val="20"/>
        </w:rPr>
        <w:t xml:space="preserve">sich verändern, dass </w:t>
      </w:r>
      <w:r w:rsidRPr="00ED6DF0">
        <w:rPr>
          <w:i/>
          <w:szCs w:val="20"/>
        </w:rPr>
        <w:t xml:space="preserve">sie </w:t>
      </w:r>
      <w:r w:rsidRPr="00ED6DF0">
        <w:rPr>
          <w:szCs w:val="20"/>
        </w:rPr>
        <w:t xml:space="preserve">ihre Skepsis aufgeben, dass </w:t>
      </w:r>
      <w:r w:rsidRPr="00ED6DF0">
        <w:rPr>
          <w:i/>
          <w:szCs w:val="20"/>
        </w:rPr>
        <w:t xml:space="preserve">sie </w:t>
      </w:r>
      <w:r w:rsidRPr="00ED6DF0">
        <w:rPr>
          <w:szCs w:val="20"/>
        </w:rPr>
        <w:t xml:space="preserve">mitmachen, dass </w:t>
      </w:r>
      <w:r w:rsidRPr="00ED6DF0">
        <w:rPr>
          <w:i/>
          <w:szCs w:val="20"/>
        </w:rPr>
        <w:t xml:space="preserve">sie </w:t>
      </w:r>
      <w:r w:rsidRPr="00ED6DF0">
        <w:rPr>
          <w:szCs w:val="20"/>
        </w:rPr>
        <w:t>eine andere Haltung einnehmen ... Übrigens: Das wünschen sich die anderen auch</w:t>
      </w:r>
      <w:r w:rsidR="00CA13EA">
        <w:rPr>
          <w:szCs w:val="20"/>
        </w:rPr>
        <w:t xml:space="preserve"> von uns als Gegenseite ...</w:t>
      </w:r>
      <w:r w:rsidRPr="00ED6DF0">
        <w:rPr>
          <w:szCs w:val="20"/>
        </w:rPr>
        <w:t xml:space="preserve">! Ich unterscheide deshalb zwischen a) </w:t>
      </w:r>
      <w:r w:rsidRPr="00ED6DF0">
        <w:rPr>
          <w:i/>
          <w:szCs w:val="20"/>
        </w:rPr>
        <w:t xml:space="preserve">den eigenen Zielen, </w:t>
      </w:r>
      <w:r w:rsidRPr="00ED6DF0">
        <w:rPr>
          <w:szCs w:val="20"/>
        </w:rPr>
        <w:t xml:space="preserve">die wir </w:t>
      </w:r>
      <w:r w:rsidRPr="00ED6DF0">
        <w:rPr>
          <w:i/>
          <w:szCs w:val="20"/>
        </w:rPr>
        <w:t xml:space="preserve">uns selbst </w:t>
      </w:r>
      <w:r w:rsidRPr="00ED6DF0">
        <w:rPr>
          <w:szCs w:val="20"/>
        </w:rPr>
        <w:t xml:space="preserve">setzen und </w:t>
      </w:r>
      <w:r w:rsidRPr="00ED6DF0">
        <w:rPr>
          <w:i/>
          <w:szCs w:val="20"/>
        </w:rPr>
        <w:t xml:space="preserve">Wünschen, </w:t>
      </w:r>
      <w:r w:rsidRPr="00ED6DF0">
        <w:rPr>
          <w:szCs w:val="20"/>
        </w:rPr>
        <w:t xml:space="preserve">die wir an </w:t>
      </w:r>
      <w:r w:rsidRPr="00ED6DF0">
        <w:rPr>
          <w:i/>
          <w:szCs w:val="20"/>
        </w:rPr>
        <w:t xml:space="preserve">andere </w:t>
      </w:r>
      <w:r w:rsidRPr="00ED6DF0">
        <w:rPr>
          <w:szCs w:val="20"/>
        </w:rPr>
        <w:t>haben.</w:t>
      </w:r>
    </w:p>
    <w:p w14:paraId="6C3FBA4F" w14:textId="77777777" w:rsidR="00ED6DF0" w:rsidRPr="00ED6DF0" w:rsidRDefault="00ED6DF0" w:rsidP="00ED6DF0">
      <w:pPr>
        <w:tabs>
          <w:tab w:val="left" w:pos="284"/>
          <w:tab w:val="left" w:pos="330"/>
        </w:tabs>
        <w:overflowPunct w:val="0"/>
        <w:autoSpaceDE w:val="0"/>
        <w:autoSpaceDN w:val="0"/>
        <w:adjustRightInd w:val="0"/>
        <w:jc w:val="both"/>
        <w:textAlignment w:val="baseline"/>
        <w:rPr>
          <w:sz w:val="10"/>
          <w:szCs w:val="20"/>
        </w:rPr>
      </w:pPr>
    </w:p>
    <w:p w14:paraId="63DB68AD" w14:textId="50F5C0A3" w:rsidR="00ED6DF0" w:rsidRPr="00ED6DF0" w:rsidRDefault="00ED6DF0" w:rsidP="00ED6DF0">
      <w:pPr>
        <w:widowControl/>
        <w:numPr>
          <w:ilvl w:val="0"/>
          <w:numId w:val="17"/>
        </w:numPr>
        <w:tabs>
          <w:tab w:val="left" w:pos="284"/>
          <w:tab w:val="left" w:pos="330"/>
        </w:tabs>
        <w:overflowPunct w:val="0"/>
        <w:autoSpaceDE w:val="0"/>
        <w:autoSpaceDN w:val="0"/>
        <w:adjustRightInd w:val="0"/>
        <w:ind w:left="0" w:firstLine="0"/>
        <w:jc w:val="both"/>
        <w:textAlignment w:val="baseline"/>
        <w:rPr>
          <w:szCs w:val="20"/>
        </w:rPr>
      </w:pPr>
      <w:r w:rsidRPr="00ED6DF0">
        <w:rPr>
          <w:b/>
          <w:i/>
          <w:szCs w:val="20"/>
        </w:rPr>
        <w:t>Die verschiedenen Positionen artikulieren:</w:t>
      </w:r>
      <w:r w:rsidRPr="00ED6DF0">
        <w:rPr>
          <w:i/>
          <w:szCs w:val="20"/>
        </w:rPr>
        <w:t xml:space="preserve"> </w:t>
      </w:r>
      <w:r w:rsidRPr="00ED6DF0">
        <w:rPr>
          <w:szCs w:val="20"/>
        </w:rPr>
        <w:t xml:space="preserve">Die Beteiligten äußern ihre Meinungen/ Sichtweisen (= Positionen), die </w:t>
      </w:r>
      <w:proofErr w:type="spellStart"/>
      <w:r w:rsidRPr="00ED6DF0">
        <w:rPr>
          <w:szCs w:val="20"/>
        </w:rPr>
        <w:t>unbewertet</w:t>
      </w:r>
      <w:proofErr w:type="spellEnd"/>
      <w:r w:rsidRPr="00ED6DF0">
        <w:rPr>
          <w:szCs w:val="20"/>
        </w:rPr>
        <w:t xml:space="preserve"> akzeptiert werden, so wie sie sind. (Es gibt keine falschen Meinungen!) In dieser Phase ist häufig eine »Übersetzungsarbeit« zu leisten, das heißt, herauszuarbeiten, was die Einzelnen wirklich mitteilen wollen, und zwar so lange, bis alle Äußerungen (u.a. Kritik, Vorwürfe, Anschuldigungen, Missbilligungen) als Eigenpositio</w:t>
      </w:r>
      <w:r w:rsidR="00CA13EA">
        <w:rPr>
          <w:szCs w:val="20"/>
        </w:rPr>
        <w:t>nen klar</w:t>
      </w:r>
      <w:r w:rsidRPr="00ED6DF0">
        <w:rPr>
          <w:szCs w:val="20"/>
        </w:rPr>
        <w:t xml:space="preserve">geworden sind; zum Beispiel: </w:t>
      </w:r>
      <w:r w:rsidRPr="00ED6DF0">
        <w:rPr>
          <w:i/>
          <w:szCs w:val="20"/>
        </w:rPr>
        <w:t xml:space="preserve">Ich </w:t>
      </w:r>
      <w:r w:rsidRPr="00ED6DF0">
        <w:rPr>
          <w:szCs w:val="20"/>
        </w:rPr>
        <w:t xml:space="preserve">sehe dies so, </w:t>
      </w:r>
      <w:r w:rsidRPr="00ED6DF0">
        <w:rPr>
          <w:i/>
          <w:szCs w:val="20"/>
        </w:rPr>
        <w:t xml:space="preserve">ich </w:t>
      </w:r>
      <w:r w:rsidRPr="00ED6DF0">
        <w:rPr>
          <w:szCs w:val="20"/>
        </w:rPr>
        <w:t xml:space="preserve">habe die Absicht, </w:t>
      </w:r>
      <w:r w:rsidRPr="00ED6DF0">
        <w:rPr>
          <w:i/>
          <w:szCs w:val="20"/>
        </w:rPr>
        <w:t xml:space="preserve">ich </w:t>
      </w:r>
      <w:r w:rsidRPr="00ED6DF0">
        <w:rPr>
          <w:szCs w:val="20"/>
        </w:rPr>
        <w:t xml:space="preserve">habe den Wunsch, </w:t>
      </w:r>
      <w:r w:rsidRPr="00ED6DF0">
        <w:rPr>
          <w:i/>
          <w:szCs w:val="20"/>
        </w:rPr>
        <w:t xml:space="preserve">meine </w:t>
      </w:r>
      <w:r w:rsidRPr="00ED6DF0">
        <w:rPr>
          <w:szCs w:val="20"/>
        </w:rPr>
        <w:t xml:space="preserve">Sicht ist ... Am Ende entsteht ein u.U. sehr divergierendes </w:t>
      </w:r>
      <w:r w:rsidRPr="00ED6DF0">
        <w:rPr>
          <w:i/>
          <w:szCs w:val="20"/>
        </w:rPr>
        <w:t>Meinungsbild.</w:t>
      </w:r>
    </w:p>
    <w:p w14:paraId="734B97FA" w14:textId="77777777" w:rsidR="00ED6DF0" w:rsidRPr="00ED6DF0" w:rsidRDefault="00ED6DF0" w:rsidP="00ED6DF0">
      <w:pPr>
        <w:tabs>
          <w:tab w:val="left" w:pos="284"/>
          <w:tab w:val="left" w:pos="330"/>
        </w:tabs>
        <w:overflowPunct w:val="0"/>
        <w:autoSpaceDE w:val="0"/>
        <w:autoSpaceDN w:val="0"/>
        <w:adjustRightInd w:val="0"/>
        <w:jc w:val="both"/>
        <w:textAlignment w:val="baseline"/>
        <w:rPr>
          <w:sz w:val="10"/>
          <w:szCs w:val="20"/>
        </w:rPr>
      </w:pPr>
    </w:p>
    <w:p w14:paraId="36123793" w14:textId="77777777" w:rsidR="00ED6DF0" w:rsidRPr="00ED6DF0" w:rsidRDefault="00ED6DF0" w:rsidP="00ED6DF0">
      <w:pPr>
        <w:widowControl/>
        <w:numPr>
          <w:ilvl w:val="0"/>
          <w:numId w:val="17"/>
        </w:numPr>
        <w:tabs>
          <w:tab w:val="left" w:pos="284"/>
          <w:tab w:val="left" w:pos="330"/>
        </w:tabs>
        <w:overflowPunct w:val="0"/>
        <w:autoSpaceDE w:val="0"/>
        <w:autoSpaceDN w:val="0"/>
        <w:adjustRightInd w:val="0"/>
        <w:ind w:left="0" w:firstLine="0"/>
        <w:jc w:val="both"/>
        <w:textAlignment w:val="baseline"/>
        <w:rPr>
          <w:szCs w:val="20"/>
        </w:rPr>
      </w:pPr>
      <w:r w:rsidRPr="00ED6DF0">
        <w:rPr>
          <w:b/>
          <w:i/>
          <w:szCs w:val="20"/>
        </w:rPr>
        <w:t>Einfühlung, Verstehen, Verständnis zeigen:</w:t>
      </w:r>
      <w:r w:rsidRPr="00ED6DF0">
        <w:rPr>
          <w:i/>
          <w:szCs w:val="20"/>
        </w:rPr>
        <w:t xml:space="preserve"> </w:t>
      </w:r>
      <w:r w:rsidRPr="00ED6DF0">
        <w:rPr>
          <w:szCs w:val="20"/>
        </w:rPr>
        <w:t>Gespräche sind Interaktionen und »zwischenmenschliche Pendelbewegungen«, bei denen sich die Einfühlung in den/die anderen als sehr förderlich erwiesen hat. Sie wird dadurch eine wichtige Voraussetzung für Verstehen und Verständnis der gegenseitigen Wirklichkeiten: Wer sich in die »Welt« des anderen hineinversetzen kann, der wird auch sehr förderlich (und nicht kontraproduktiv oder gar destruktiv) mit dessen Ansichten umgehen können.</w:t>
      </w:r>
    </w:p>
    <w:p w14:paraId="73EACFA7" w14:textId="77777777" w:rsidR="00ED6DF0" w:rsidRPr="00ED6DF0" w:rsidRDefault="00ED6DF0" w:rsidP="00ED6DF0">
      <w:pPr>
        <w:tabs>
          <w:tab w:val="left" w:pos="284"/>
          <w:tab w:val="left" w:pos="330"/>
        </w:tabs>
        <w:overflowPunct w:val="0"/>
        <w:autoSpaceDE w:val="0"/>
        <w:autoSpaceDN w:val="0"/>
        <w:adjustRightInd w:val="0"/>
        <w:jc w:val="both"/>
        <w:textAlignment w:val="baseline"/>
        <w:rPr>
          <w:sz w:val="10"/>
          <w:szCs w:val="20"/>
        </w:rPr>
      </w:pPr>
    </w:p>
    <w:p w14:paraId="122D1DED" w14:textId="77777777" w:rsidR="00ED6DF0" w:rsidRPr="00ED6DF0" w:rsidRDefault="00ED6DF0" w:rsidP="00ED6DF0">
      <w:pPr>
        <w:widowControl/>
        <w:numPr>
          <w:ilvl w:val="0"/>
          <w:numId w:val="17"/>
        </w:numPr>
        <w:tabs>
          <w:tab w:val="left" w:pos="284"/>
          <w:tab w:val="left" w:pos="330"/>
        </w:tabs>
        <w:overflowPunct w:val="0"/>
        <w:autoSpaceDE w:val="0"/>
        <w:autoSpaceDN w:val="0"/>
        <w:adjustRightInd w:val="0"/>
        <w:ind w:left="0" w:firstLine="0"/>
        <w:jc w:val="both"/>
        <w:textAlignment w:val="baseline"/>
        <w:rPr>
          <w:szCs w:val="20"/>
        </w:rPr>
      </w:pPr>
      <w:r w:rsidRPr="00ED6DF0">
        <w:rPr>
          <w:b/>
          <w:i/>
          <w:szCs w:val="20"/>
        </w:rPr>
        <w:t>Perspektiven wechseln und darüber diskutieren:</w:t>
      </w:r>
      <w:r w:rsidRPr="00ED6DF0">
        <w:rPr>
          <w:i/>
          <w:szCs w:val="20"/>
        </w:rPr>
        <w:t xml:space="preserve"> </w:t>
      </w:r>
      <w:r w:rsidRPr="00ED6DF0">
        <w:rPr>
          <w:szCs w:val="20"/>
        </w:rPr>
        <w:t xml:space="preserve">Die Beteiligten verlassen gedanklich ihre eigene Position, nehmen andere Sichtweisen ein (unter anderem durch Rollenspiele) und sprechen über ihre (neuen) Erfahrungen. In dieser Phase geht es nicht um »richtig« oder »falsch«, sondern </w:t>
      </w:r>
      <w:r w:rsidRPr="00ED6DF0">
        <w:rPr>
          <w:szCs w:val="20"/>
        </w:rPr>
        <w:noBreakHyphen/>
        <w:t xml:space="preserve"> im kommunikativen Hin und Her </w:t>
      </w:r>
      <w:r w:rsidRPr="00ED6DF0">
        <w:rPr>
          <w:szCs w:val="20"/>
        </w:rPr>
        <w:noBreakHyphen/>
        <w:t xml:space="preserve"> um die Erhellung, Reflexion und Meinungsvielfalt, mag sie auch noch so kontrovers sein, und um das Verstehen der gegenseitigen Ansichten.</w:t>
      </w:r>
    </w:p>
    <w:p w14:paraId="67E1C212" w14:textId="77777777" w:rsidR="00ED6DF0" w:rsidRPr="00ED6DF0" w:rsidRDefault="00ED6DF0" w:rsidP="00ED6DF0">
      <w:pPr>
        <w:tabs>
          <w:tab w:val="left" w:pos="284"/>
          <w:tab w:val="left" w:pos="330"/>
        </w:tabs>
        <w:overflowPunct w:val="0"/>
        <w:autoSpaceDE w:val="0"/>
        <w:autoSpaceDN w:val="0"/>
        <w:adjustRightInd w:val="0"/>
        <w:jc w:val="both"/>
        <w:textAlignment w:val="baseline"/>
        <w:rPr>
          <w:sz w:val="10"/>
          <w:szCs w:val="20"/>
        </w:rPr>
      </w:pPr>
    </w:p>
    <w:p w14:paraId="5ADF167D" w14:textId="77777777" w:rsidR="00ED6DF0" w:rsidRPr="00ED6DF0" w:rsidRDefault="00ED6DF0" w:rsidP="00ED6DF0">
      <w:pPr>
        <w:widowControl/>
        <w:numPr>
          <w:ilvl w:val="0"/>
          <w:numId w:val="17"/>
        </w:numPr>
        <w:tabs>
          <w:tab w:val="left" w:pos="284"/>
          <w:tab w:val="left" w:pos="330"/>
        </w:tabs>
        <w:overflowPunct w:val="0"/>
        <w:autoSpaceDE w:val="0"/>
        <w:autoSpaceDN w:val="0"/>
        <w:adjustRightInd w:val="0"/>
        <w:ind w:left="0" w:firstLine="0"/>
        <w:jc w:val="both"/>
        <w:textAlignment w:val="baseline"/>
        <w:rPr>
          <w:szCs w:val="20"/>
        </w:rPr>
      </w:pPr>
      <w:r w:rsidRPr="00ED6DF0">
        <w:rPr>
          <w:b/>
          <w:i/>
          <w:szCs w:val="20"/>
        </w:rPr>
        <w:t>Vereinbarung anstreben:</w:t>
      </w:r>
      <w:r w:rsidRPr="00ED6DF0">
        <w:rPr>
          <w:i/>
          <w:szCs w:val="20"/>
        </w:rPr>
        <w:t xml:space="preserve"> </w:t>
      </w:r>
      <w:r w:rsidRPr="00ED6DF0">
        <w:rPr>
          <w:szCs w:val="20"/>
        </w:rPr>
        <w:t xml:space="preserve">Sie geschieht aus der Einsicht heraus, dass man nicht der alleinige Besitzer der Wahrheit ist und dass auch die anderen Wahrheiten besitzen </w:t>
      </w:r>
      <w:r w:rsidRPr="00ED6DF0">
        <w:rPr>
          <w:szCs w:val="20"/>
        </w:rPr>
        <w:noBreakHyphen/>
        <w:t xml:space="preserve"> seien sie auch noch so weit von der eigenen entfernt. Vereinbarung bedeutet, Teile des Eigenbesitzes herzugeben und sich auf anderes einzulassen. Aus dem »Mehr desselben« entstehen neue, anders zusammengefügte Qualitäten. Konfliktfähig ist, wer nicht auf »Besitzständen« verharrt, sondern hergeben kann.</w:t>
      </w:r>
    </w:p>
    <w:p w14:paraId="3B6E8D1B" w14:textId="77777777" w:rsidR="00ED6DF0" w:rsidRPr="00ED6DF0" w:rsidRDefault="00ED6DF0" w:rsidP="00ED6DF0">
      <w:pPr>
        <w:tabs>
          <w:tab w:val="left" w:pos="284"/>
          <w:tab w:val="left" w:pos="330"/>
        </w:tabs>
        <w:overflowPunct w:val="0"/>
        <w:autoSpaceDE w:val="0"/>
        <w:autoSpaceDN w:val="0"/>
        <w:adjustRightInd w:val="0"/>
        <w:jc w:val="both"/>
        <w:textAlignment w:val="baseline"/>
        <w:rPr>
          <w:sz w:val="10"/>
          <w:szCs w:val="20"/>
        </w:rPr>
      </w:pPr>
    </w:p>
    <w:p w14:paraId="1B281A87" w14:textId="77777777" w:rsidR="00ED6DF0" w:rsidRPr="00ED6DF0" w:rsidRDefault="00ED6DF0" w:rsidP="00ED6DF0">
      <w:pPr>
        <w:widowControl/>
        <w:numPr>
          <w:ilvl w:val="0"/>
          <w:numId w:val="17"/>
        </w:numPr>
        <w:tabs>
          <w:tab w:val="left" w:pos="284"/>
          <w:tab w:val="left" w:pos="330"/>
        </w:tabs>
        <w:overflowPunct w:val="0"/>
        <w:autoSpaceDE w:val="0"/>
        <w:autoSpaceDN w:val="0"/>
        <w:adjustRightInd w:val="0"/>
        <w:ind w:left="0" w:firstLine="0"/>
        <w:jc w:val="both"/>
        <w:textAlignment w:val="baseline"/>
        <w:rPr>
          <w:szCs w:val="20"/>
        </w:rPr>
      </w:pPr>
      <w:r w:rsidRPr="00ED6DF0">
        <w:rPr>
          <w:b/>
          <w:i/>
          <w:szCs w:val="20"/>
        </w:rPr>
        <w:lastRenderedPageBreak/>
        <w:t>Grenzen beachten:</w:t>
      </w:r>
      <w:r w:rsidRPr="00ED6DF0">
        <w:rPr>
          <w:i/>
          <w:szCs w:val="20"/>
        </w:rPr>
        <w:t xml:space="preserve"> </w:t>
      </w:r>
      <w:r w:rsidRPr="00ED6DF0">
        <w:rPr>
          <w:szCs w:val="20"/>
        </w:rPr>
        <w:t xml:space="preserve">Alle Meinungsäußerungen sind autonom und deshalb auch selbst zu verantworten </w:t>
      </w:r>
      <w:r w:rsidRPr="00ED6DF0">
        <w:rPr>
          <w:szCs w:val="20"/>
        </w:rPr>
        <w:noBreakHyphen/>
        <w:t xml:space="preserve"> mit allen Konsequenzen. In dieser Phase geht es darum, dass die Beteiligten die Rahmenbedingungen und Grenzen (der »Spielräume«) beachten. Schule ist keine »beliebige Spielwiese«, sondern eine Institution mit bestimmten Regelungen, Vorschriften und Rahmenbedingungen.</w:t>
      </w:r>
    </w:p>
    <w:p w14:paraId="6C8E7F16" w14:textId="77777777" w:rsidR="00ED6DF0" w:rsidRPr="00ED6DF0" w:rsidRDefault="00ED6DF0" w:rsidP="00ED6DF0">
      <w:pPr>
        <w:tabs>
          <w:tab w:val="left" w:pos="284"/>
          <w:tab w:val="left" w:pos="330"/>
        </w:tabs>
        <w:overflowPunct w:val="0"/>
        <w:autoSpaceDE w:val="0"/>
        <w:autoSpaceDN w:val="0"/>
        <w:adjustRightInd w:val="0"/>
        <w:jc w:val="both"/>
        <w:textAlignment w:val="baseline"/>
        <w:rPr>
          <w:sz w:val="10"/>
          <w:szCs w:val="20"/>
        </w:rPr>
      </w:pPr>
    </w:p>
    <w:p w14:paraId="31AE6B39" w14:textId="77777777" w:rsidR="00ED6DF0" w:rsidRPr="00ED6DF0" w:rsidRDefault="00ED6DF0" w:rsidP="00ED6DF0">
      <w:pPr>
        <w:widowControl/>
        <w:numPr>
          <w:ilvl w:val="0"/>
          <w:numId w:val="17"/>
        </w:numPr>
        <w:tabs>
          <w:tab w:val="left" w:pos="284"/>
          <w:tab w:val="left" w:pos="330"/>
        </w:tabs>
        <w:overflowPunct w:val="0"/>
        <w:autoSpaceDE w:val="0"/>
        <w:autoSpaceDN w:val="0"/>
        <w:adjustRightInd w:val="0"/>
        <w:ind w:left="0" w:firstLine="0"/>
        <w:jc w:val="both"/>
        <w:textAlignment w:val="baseline"/>
        <w:rPr>
          <w:szCs w:val="20"/>
        </w:rPr>
      </w:pPr>
      <w:r w:rsidRPr="00ED6DF0">
        <w:rPr>
          <w:b/>
          <w:i/>
          <w:szCs w:val="20"/>
        </w:rPr>
        <w:t>Ziele und Absichten realisieren</w:t>
      </w:r>
      <w:r w:rsidRPr="00ED6DF0">
        <w:rPr>
          <w:i/>
          <w:szCs w:val="20"/>
        </w:rPr>
        <w:t xml:space="preserve">: </w:t>
      </w:r>
      <w:r w:rsidRPr="00ED6DF0">
        <w:rPr>
          <w:szCs w:val="20"/>
        </w:rPr>
        <w:t>Vereinbarungen sind getroffen, Grenzen und Folgen aufgezeigt worden. Nun kann es an die Realisierung der Ziele und Absichten gehen. Dies geschieht durch erste Handlungsschritte. Der Weg kann beginnen.</w:t>
      </w:r>
    </w:p>
    <w:p w14:paraId="0B5449D8" w14:textId="77777777" w:rsidR="00ED6DF0" w:rsidRPr="00ED6DF0" w:rsidRDefault="00ED6DF0" w:rsidP="00ED6DF0">
      <w:pPr>
        <w:shd w:val="clear" w:color="auto" w:fill="FFFFFF"/>
        <w:rPr>
          <w:color w:val="FFFFFF"/>
          <w:sz w:val="4"/>
          <w:szCs w:val="22"/>
        </w:rPr>
      </w:pPr>
    </w:p>
    <w:p w14:paraId="3BA198AB" w14:textId="77777777" w:rsidR="00ED6DF0" w:rsidRPr="00ED6DF0" w:rsidRDefault="00ED6DF0" w:rsidP="00ED6DF0">
      <w:pPr>
        <w:rPr>
          <w:sz w:val="24"/>
        </w:rPr>
      </w:pPr>
    </w:p>
    <w:p w14:paraId="416AB09D" w14:textId="77777777" w:rsidR="00ED6DF0" w:rsidRPr="00ED6DF0" w:rsidRDefault="00ED6DF0" w:rsidP="00CA13EA">
      <w:pPr>
        <w:shd w:val="clear" w:color="auto" w:fill="DEEAF6" w:themeFill="accent1" w:themeFillTint="33"/>
        <w:rPr>
          <w:szCs w:val="22"/>
        </w:rPr>
      </w:pPr>
      <w:r w:rsidRPr="00ED6DF0">
        <w:rPr>
          <w:szCs w:val="22"/>
        </w:rPr>
        <w:t>5. Hinter jeder Störung / hinter jedem Konflikt stehen unterschiedliche Bedürfnisse!</w:t>
      </w:r>
    </w:p>
    <w:p w14:paraId="4B9372FD" w14:textId="4D07FC5F" w:rsidR="00ED6DF0" w:rsidRPr="00CA13EA" w:rsidRDefault="00CA13EA" w:rsidP="00CA13EA">
      <w:pPr>
        <w:shd w:val="clear" w:color="auto" w:fill="DEEAF6" w:themeFill="accent1" w:themeFillTint="33"/>
        <w:rPr>
          <w:szCs w:val="22"/>
        </w:rPr>
      </w:pPr>
      <w:r>
        <w:rPr>
          <w:szCs w:val="22"/>
        </w:rPr>
        <w:t>Welche proaktiven und</w:t>
      </w:r>
      <w:r w:rsidR="00ED6DF0" w:rsidRPr="00ED6DF0">
        <w:rPr>
          <w:szCs w:val="22"/>
        </w:rPr>
        <w:t xml:space="preserve"> reaktiven Optionen stehen Ihnen auf dem Hintergrund dieser Tatsache zur Verfügung zur Vermei</w:t>
      </w:r>
      <w:r>
        <w:rPr>
          <w:szCs w:val="22"/>
        </w:rPr>
        <w:t>dung von Störungen und</w:t>
      </w:r>
      <w:r w:rsidR="00ED6DF0" w:rsidRPr="00ED6DF0">
        <w:rPr>
          <w:szCs w:val="22"/>
        </w:rPr>
        <w:t xml:space="preserve"> Konflikten (z.B. in Ihrem Unterricht)</w:t>
      </w:r>
      <w:r>
        <w:rPr>
          <w:szCs w:val="22"/>
        </w:rPr>
        <w:t>?</w:t>
      </w:r>
    </w:p>
    <w:p w14:paraId="72AF41C1" w14:textId="77777777" w:rsidR="00ED6DF0" w:rsidRPr="00ED6DF0" w:rsidRDefault="00ED6DF0" w:rsidP="00ED6DF0">
      <w:pPr>
        <w:rPr>
          <w:sz w:val="2"/>
          <w:szCs w:val="2"/>
        </w:rPr>
      </w:pPr>
    </w:p>
    <w:p w14:paraId="487A6DE4" w14:textId="77777777" w:rsidR="00ED6DF0" w:rsidRPr="00ED6DF0" w:rsidRDefault="00ED6DF0" w:rsidP="00ED6DF0">
      <w:pPr>
        <w:rPr>
          <w:sz w:val="2"/>
          <w:szCs w:val="2"/>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362"/>
        <w:gridCol w:w="4528"/>
      </w:tblGrid>
      <w:tr w:rsidR="00ED6DF0" w:rsidRPr="00ED6DF0" w14:paraId="6888F659" w14:textId="77777777" w:rsidTr="00CA13EA">
        <w:tc>
          <w:tcPr>
            <w:tcW w:w="4360" w:type="dxa"/>
            <w:tcBorders>
              <w:top w:val="nil"/>
              <w:left w:val="nil"/>
              <w:bottom w:val="nil"/>
              <w:right w:val="nil"/>
            </w:tcBorders>
            <w:shd w:val="clear" w:color="auto" w:fill="767171" w:themeFill="background2" w:themeFillShade="80"/>
          </w:tcPr>
          <w:p w14:paraId="1BD6A982" w14:textId="77777777" w:rsidR="00ED6DF0" w:rsidRPr="00ED6DF0" w:rsidRDefault="00ED6DF0" w:rsidP="004E6D76">
            <w:pPr>
              <w:jc w:val="center"/>
              <w:rPr>
                <w:color w:val="FFFFFF"/>
              </w:rPr>
            </w:pPr>
          </w:p>
          <w:p w14:paraId="1531A65D" w14:textId="77777777" w:rsidR="00ED6DF0" w:rsidRPr="00CA13EA" w:rsidRDefault="00ED6DF0" w:rsidP="004E6D76">
            <w:pPr>
              <w:jc w:val="center"/>
              <w:rPr>
                <w:b/>
                <w:color w:val="FFFFFF"/>
                <w:sz w:val="24"/>
              </w:rPr>
            </w:pPr>
            <w:r w:rsidRPr="00CA13EA">
              <w:rPr>
                <w:b/>
                <w:color w:val="FFFFFF"/>
                <w:sz w:val="24"/>
              </w:rPr>
              <w:t>Proaktive Optionen:</w:t>
            </w:r>
          </w:p>
          <w:p w14:paraId="2CC7F1DD" w14:textId="77777777" w:rsidR="00ED6DF0" w:rsidRPr="00ED6DF0" w:rsidRDefault="00ED6DF0" w:rsidP="004E6D76">
            <w:pPr>
              <w:jc w:val="center"/>
              <w:rPr>
                <w:color w:val="FFFFFF"/>
                <w:sz w:val="28"/>
                <w:szCs w:val="28"/>
              </w:rPr>
            </w:pPr>
          </w:p>
        </w:tc>
        <w:tc>
          <w:tcPr>
            <w:tcW w:w="349" w:type="dxa"/>
            <w:tcBorders>
              <w:top w:val="nil"/>
              <w:left w:val="nil"/>
              <w:bottom w:val="nil"/>
              <w:right w:val="nil"/>
            </w:tcBorders>
          </w:tcPr>
          <w:p w14:paraId="0D9667FB" w14:textId="77777777" w:rsidR="00ED6DF0" w:rsidRPr="00ED6DF0" w:rsidRDefault="00ED6DF0" w:rsidP="004E6D76">
            <w:pPr>
              <w:rPr>
                <w:sz w:val="24"/>
              </w:rPr>
            </w:pPr>
          </w:p>
        </w:tc>
        <w:tc>
          <w:tcPr>
            <w:tcW w:w="4363" w:type="dxa"/>
            <w:tcBorders>
              <w:top w:val="nil"/>
              <w:left w:val="nil"/>
              <w:bottom w:val="nil"/>
              <w:right w:val="nil"/>
            </w:tcBorders>
            <w:shd w:val="clear" w:color="auto" w:fill="767171" w:themeFill="background2" w:themeFillShade="80"/>
          </w:tcPr>
          <w:p w14:paraId="5E1FC09A" w14:textId="77777777" w:rsidR="00ED6DF0" w:rsidRPr="00CA13EA" w:rsidRDefault="00ED6DF0" w:rsidP="004E6D76">
            <w:pPr>
              <w:jc w:val="center"/>
              <w:rPr>
                <w:b/>
                <w:color w:val="FFFFFF"/>
                <w:sz w:val="24"/>
              </w:rPr>
            </w:pPr>
          </w:p>
          <w:p w14:paraId="032CCB89" w14:textId="77777777" w:rsidR="00ED6DF0" w:rsidRPr="00CA13EA" w:rsidRDefault="00ED6DF0" w:rsidP="004E6D76">
            <w:pPr>
              <w:jc w:val="center"/>
              <w:rPr>
                <w:b/>
                <w:color w:val="FFFFFF"/>
                <w:sz w:val="24"/>
              </w:rPr>
            </w:pPr>
            <w:r w:rsidRPr="00CA13EA">
              <w:rPr>
                <w:b/>
                <w:color w:val="FFFFFF"/>
                <w:sz w:val="24"/>
              </w:rPr>
              <w:t>Reaktive Optionen:</w:t>
            </w:r>
          </w:p>
        </w:tc>
      </w:tr>
    </w:tbl>
    <w:p w14:paraId="695F9B49" w14:textId="77777777" w:rsidR="00ED6DF0" w:rsidRPr="00ED6DF0" w:rsidRDefault="00ED6DF0" w:rsidP="00ED6DF0">
      <w:pPr>
        <w:rPr>
          <w:sz w:val="8"/>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362"/>
        <w:gridCol w:w="4528"/>
      </w:tblGrid>
      <w:tr w:rsidR="00ED6DF0" w:rsidRPr="00ED6DF0" w14:paraId="0DD8B063" w14:textId="77777777" w:rsidTr="00CA13EA">
        <w:tc>
          <w:tcPr>
            <w:tcW w:w="4360" w:type="dxa"/>
            <w:tcBorders>
              <w:top w:val="nil"/>
              <w:left w:val="nil"/>
              <w:bottom w:val="nil"/>
              <w:right w:val="nil"/>
            </w:tcBorders>
            <w:shd w:val="clear" w:color="auto" w:fill="DEEAF6" w:themeFill="accent1" w:themeFillTint="33"/>
          </w:tcPr>
          <w:p w14:paraId="13D52008" w14:textId="77777777" w:rsidR="00ED6DF0" w:rsidRPr="00ED6DF0" w:rsidRDefault="00ED6DF0" w:rsidP="004E6D76"/>
        </w:tc>
        <w:tc>
          <w:tcPr>
            <w:tcW w:w="349" w:type="dxa"/>
            <w:tcBorders>
              <w:top w:val="nil"/>
              <w:left w:val="nil"/>
              <w:bottom w:val="nil"/>
              <w:right w:val="nil"/>
            </w:tcBorders>
          </w:tcPr>
          <w:p w14:paraId="723A8495" w14:textId="77777777" w:rsidR="00ED6DF0" w:rsidRPr="00ED6DF0" w:rsidRDefault="00ED6DF0" w:rsidP="004E6D76">
            <w:pPr>
              <w:rPr>
                <w:sz w:val="24"/>
              </w:rPr>
            </w:pPr>
          </w:p>
        </w:tc>
        <w:tc>
          <w:tcPr>
            <w:tcW w:w="4363" w:type="dxa"/>
            <w:tcBorders>
              <w:top w:val="nil"/>
              <w:left w:val="nil"/>
              <w:bottom w:val="nil"/>
              <w:right w:val="nil"/>
            </w:tcBorders>
            <w:shd w:val="clear" w:color="auto" w:fill="DEEAF6" w:themeFill="accent1" w:themeFillTint="33"/>
          </w:tcPr>
          <w:p w14:paraId="49FD3261" w14:textId="77777777" w:rsidR="00ED6DF0" w:rsidRPr="00ED6DF0" w:rsidRDefault="00ED6DF0" w:rsidP="004E6D76"/>
          <w:p w14:paraId="11827C99" w14:textId="77777777" w:rsidR="00ED6DF0" w:rsidRPr="00ED6DF0" w:rsidRDefault="00ED6DF0" w:rsidP="004E6D76"/>
          <w:p w14:paraId="55F2A663" w14:textId="77777777" w:rsidR="00ED6DF0" w:rsidRPr="00ED6DF0" w:rsidRDefault="00ED6DF0" w:rsidP="004E6D76"/>
          <w:p w14:paraId="58E615A1" w14:textId="77777777" w:rsidR="00ED6DF0" w:rsidRPr="00ED6DF0" w:rsidRDefault="00ED6DF0" w:rsidP="004E6D76"/>
        </w:tc>
      </w:tr>
    </w:tbl>
    <w:p w14:paraId="4CF372D9" w14:textId="77777777" w:rsidR="00ED6DF0" w:rsidRPr="00ED6DF0" w:rsidRDefault="00ED6DF0" w:rsidP="00ED6DF0">
      <w:pPr>
        <w:rPr>
          <w:sz w:val="8"/>
          <w:szCs w:val="8"/>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362"/>
        <w:gridCol w:w="4528"/>
      </w:tblGrid>
      <w:tr w:rsidR="00ED6DF0" w:rsidRPr="00ED6DF0" w14:paraId="507F9171" w14:textId="77777777" w:rsidTr="00CA13EA">
        <w:tc>
          <w:tcPr>
            <w:tcW w:w="4360" w:type="dxa"/>
            <w:tcBorders>
              <w:top w:val="nil"/>
              <w:left w:val="nil"/>
              <w:bottom w:val="nil"/>
              <w:right w:val="nil"/>
            </w:tcBorders>
            <w:shd w:val="clear" w:color="auto" w:fill="DEEAF6" w:themeFill="accent1" w:themeFillTint="33"/>
          </w:tcPr>
          <w:p w14:paraId="3289C11B" w14:textId="77777777" w:rsidR="00ED6DF0" w:rsidRPr="00ED6DF0" w:rsidRDefault="00ED6DF0" w:rsidP="004E6D76"/>
        </w:tc>
        <w:tc>
          <w:tcPr>
            <w:tcW w:w="349" w:type="dxa"/>
            <w:tcBorders>
              <w:top w:val="nil"/>
              <w:left w:val="nil"/>
              <w:bottom w:val="nil"/>
              <w:right w:val="nil"/>
            </w:tcBorders>
          </w:tcPr>
          <w:p w14:paraId="69C1ED37" w14:textId="77777777" w:rsidR="00ED6DF0" w:rsidRPr="00ED6DF0" w:rsidRDefault="00ED6DF0" w:rsidP="004E6D76">
            <w:pPr>
              <w:rPr>
                <w:sz w:val="24"/>
              </w:rPr>
            </w:pPr>
          </w:p>
        </w:tc>
        <w:tc>
          <w:tcPr>
            <w:tcW w:w="4363" w:type="dxa"/>
            <w:tcBorders>
              <w:top w:val="nil"/>
              <w:left w:val="nil"/>
              <w:bottom w:val="nil"/>
              <w:right w:val="nil"/>
            </w:tcBorders>
            <w:shd w:val="clear" w:color="auto" w:fill="DEEAF6" w:themeFill="accent1" w:themeFillTint="33"/>
          </w:tcPr>
          <w:p w14:paraId="4FB650F7" w14:textId="77777777" w:rsidR="00ED6DF0" w:rsidRPr="00ED6DF0" w:rsidRDefault="00ED6DF0" w:rsidP="004E6D76"/>
          <w:p w14:paraId="204CE27B" w14:textId="77777777" w:rsidR="00ED6DF0" w:rsidRPr="00ED6DF0" w:rsidRDefault="00ED6DF0" w:rsidP="004E6D76"/>
          <w:p w14:paraId="40995EDA" w14:textId="77777777" w:rsidR="00ED6DF0" w:rsidRPr="00ED6DF0" w:rsidRDefault="00ED6DF0" w:rsidP="004E6D76"/>
          <w:p w14:paraId="56D8A6B0" w14:textId="77777777" w:rsidR="00ED6DF0" w:rsidRPr="00ED6DF0" w:rsidRDefault="00ED6DF0" w:rsidP="004E6D76"/>
        </w:tc>
      </w:tr>
    </w:tbl>
    <w:p w14:paraId="48FB7E48" w14:textId="77777777" w:rsidR="00ED6DF0" w:rsidRPr="00ED6DF0" w:rsidRDefault="00ED6DF0" w:rsidP="00ED6DF0">
      <w:pPr>
        <w:rPr>
          <w:sz w:val="8"/>
          <w:szCs w:val="8"/>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362"/>
        <w:gridCol w:w="4528"/>
      </w:tblGrid>
      <w:tr w:rsidR="00ED6DF0" w:rsidRPr="00ED6DF0" w14:paraId="46BB0411" w14:textId="77777777" w:rsidTr="00CA13EA">
        <w:tc>
          <w:tcPr>
            <w:tcW w:w="4360" w:type="dxa"/>
            <w:tcBorders>
              <w:top w:val="nil"/>
              <w:left w:val="nil"/>
              <w:bottom w:val="nil"/>
              <w:right w:val="nil"/>
            </w:tcBorders>
            <w:shd w:val="clear" w:color="auto" w:fill="DEEAF6" w:themeFill="accent1" w:themeFillTint="33"/>
          </w:tcPr>
          <w:p w14:paraId="73286F03" w14:textId="77777777" w:rsidR="00ED6DF0" w:rsidRPr="00ED6DF0" w:rsidRDefault="00ED6DF0" w:rsidP="004E6D76"/>
        </w:tc>
        <w:tc>
          <w:tcPr>
            <w:tcW w:w="349" w:type="dxa"/>
            <w:tcBorders>
              <w:top w:val="nil"/>
              <w:left w:val="nil"/>
              <w:bottom w:val="nil"/>
              <w:right w:val="nil"/>
            </w:tcBorders>
          </w:tcPr>
          <w:p w14:paraId="7137C4A4" w14:textId="77777777" w:rsidR="00ED6DF0" w:rsidRPr="00ED6DF0" w:rsidRDefault="00ED6DF0" w:rsidP="004E6D76">
            <w:pPr>
              <w:rPr>
                <w:sz w:val="24"/>
              </w:rPr>
            </w:pPr>
          </w:p>
        </w:tc>
        <w:tc>
          <w:tcPr>
            <w:tcW w:w="4363" w:type="dxa"/>
            <w:tcBorders>
              <w:top w:val="nil"/>
              <w:left w:val="nil"/>
              <w:bottom w:val="nil"/>
              <w:right w:val="nil"/>
            </w:tcBorders>
            <w:shd w:val="clear" w:color="auto" w:fill="DEEAF6" w:themeFill="accent1" w:themeFillTint="33"/>
          </w:tcPr>
          <w:p w14:paraId="037FBFD8" w14:textId="77777777" w:rsidR="00ED6DF0" w:rsidRPr="00ED6DF0" w:rsidRDefault="00ED6DF0" w:rsidP="004E6D76"/>
          <w:p w14:paraId="56EF631C" w14:textId="77777777" w:rsidR="00ED6DF0" w:rsidRPr="00ED6DF0" w:rsidRDefault="00ED6DF0" w:rsidP="004E6D76"/>
          <w:p w14:paraId="38BA185E" w14:textId="77777777" w:rsidR="00ED6DF0" w:rsidRPr="00ED6DF0" w:rsidRDefault="00ED6DF0" w:rsidP="004E6D76"/>
          <w:p w14:paraId="564596E7" w14:textId="77777777" w:rsidR="00ED6DF0" w:rsidRPr="00ED6DF0" w:rsidRDefault="00ED6DF0" w:rsidP="004E6D76"/>
        </w:tc>
      </w:tr>
    </w:tbl>
    <w:p w14:paraId="0F97EC73" w14:textId="77777777" w:rsidR="00ED6DF0" w:rsidRPr="00ED6DF0" w:rsidRDefault="00ED6DF0" w:rsidP="00ED6DF0">
      <w:pPr>
        <w:rPr>
          <w:sz w:val="8"/>
          <w:szCs w:val="8"/>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362"/>
        <w:gridCol w:w="4528"/>
      </w:tblGrid>
      <w:tr w:rsidR="00ED6DF0" w:rsidRPr="00ED6DF0" w14:paraId="44BC76D1" w14:textId="77777777" w:rsidTr="00CA13EA">
        <w:tc>
          <w:tcPr>
            <w:tcW w:w="4360" w:type="dxa"/>
            <w:tcBorders>
              <w:top w:val="nil"/>
              <w:left w:val="nil"/>
              <w:bottom w:val="nil"/>
              <w:right w:val="nil"/>
            </w:tcBorders>
            <w:shd w:val="clear" w:color="auto" w:fill="DEEAF6" w:themeFill="accent1" w:themeFillTint="33"/>
          </w:tcPr>
          <w:p w14:paraId="5256BD4F" w14:textId="77777777" w:rsidR="00ED6DF0" w:rsidRPr="00ED6DF0" w:rsidRDefault="00ED6DF0" w:rsidP="004E6D76"/>
        </w:tc>
        <w:tc>
          <w:tcPr>
            <w:tcW w:w="349" w:type="dxa"/>
            <w:tcBorders>
              <w:top w:val="nil"/>
              <w:left w:val="nil"/>
              <w:bottom w:val="nil"/>
              <w:right w:val="nil"/>
            </w:tcBorders>
          </w:tcPr>
          <w:p w14:paraId="64A96F1E" w14:textId="77777777" w:rsidR="00ED6DF0" w:rsidRPr="00ED6DF0" w:rsidRDefault="00ED6DF0" w:rsidP="004E6D76">
            <w:pPr>
              <w:rPr>
                <w:sz w:val="24"/>
              </w:rPr>
            </w:pPr>
          </w:p>
        </w:tc>
        <w:tc>
          <w:tcPr>
            <w:tcW w:w="4363" w:type="dxa"/>
            <w:tcBorders>
              <w:top w:val="nil"/>
              <w:left w:val="nil"/>
              <w:bottom w:val="nil"/>
              <w:right w:val="nil"/>
            </w:tcBorders>
            <w:shd w:val="clear" w:color="auto" w:fill="DEEAF6" w:themeFill="accent1" w:themeFillTint="33"/>
          </w:tcPr>
          <w:p w14:paraId="5318AF8F" w14:textId="77777777" w:rsidR="00ED6DF0" w:rsidRPr="00ED6DF0" w:rsidRDefault="00ED6DF0" w:rsidP="004E6D76"/>
          <w:p w14:paraId="7513DCBC" w14:textId="77777777" w:rsidR="00ED6DF0" w:rsidRPr="00ED6DF0" w:rsidRDefault="00ED6DF0" w:rsidP="004E6D76"/>
          <w:p w14:paraId="160805B2" w14:textId="77777777" w:rsidR="00ED6DF0" w:rsidRPr="00ED6DF0" w:rsidRDefault="00ED6DF0" w:rsidP="004E6D76"/>
          <w:p w14:paraId="4CCF38A2" w14:textId="77777777" w:rsidR="00ED6DF0" w:rsidRPr="00ED6DF0" w:rsidRDefault="00ED6DF0" w:rsidP="004E6D76"/>
        </w:tc>
      </w:tr>
    </w:tbl>
    <w:p w14:paraId="0D271336" w14:textId="77777777" w:rsidR="00ED6DF0" w:rsidRPr="00ED6DF0" w:rsidRDefault="00ED6DF0" w:rsidP="00ED6DF0">
      <w:pPr>
        <w:rPr>
          <w:szCs w:val="22"/>
        </w:rPr>
      </w:pPr>
    </w:p>
    <w:p w14:paraId="5F9509FD" w14:textId="51CAB5CC" w:rsidR="00ED6DF0" w:rsidRPr="00ED6DF0" w:rsidRDefault="00ED6DF0" w:rsidP="00ED6DF0">
      <w:pPr>
        <w:rPr>
          <w:szCs w:val="22"/>
        </w:rPr>
      </w:pPr>
    </w:p>
    <w:p w14:paraId="73AD05F9" w14:textId="3A48D46C" w:rsidR="00ED6DF0" w:rsidRPr="00ED6DF0" w:rsidRDefault="00ED6DF0" w:rsidP="00ED6DF0">
      <w:pPr>
        <w:rPr>
          <w:szCs w:val="22"/>
        </w:rPr>
      </w:pPr>
      <w:r w:rsidRPr="00ED6DF0">
        <w:rPr>
          <w:szCs w:val="22"/>
        </w:rPr>
        <w:sym w:font="Wingdings" w:char="F026"/>
      </w:r>
      <w:r w:rsidRPr="00ED6DF0">
        <w:rPr>
          <w:szCs w:val="22"/>
        </w:rPr>
        <w:t xml:space="preserve"> </w:t>
      </w:r>
      <w:r w:rsidR="008367A1">
        <w:rPr>
          <w:szCs w:val="22"/>
        </w:rPr>
        <w:t>Literatur</w:t>
      </w:r>
      <w:bookmarkStart w:id="0" w:name="_GoBack"/>
      <w:bookmarkEnd w:id="0"/>
      <w:r w:rsidRPr="00ED6DF0">
        <w:rPr>
          <w:szCs w:val="22"/>
        </w:rPr>
        <w:t>:</w:t>
      </w:r>
    </w:p>
    <w:p w14:paraId="4FCB2435" w14:textId="77777777" w:rsidR="00ED6DF0" w:rsidRPr="00ED6DF0" w:rsidRDefault="00ED6DF0" w:rsidP="00ED6DF0">
      <w:pPr>
        <w:jc w:val="both"/>
        <w:rPr>
          <w:rFonts w:cs="Arial"/>
        </w:rPr>
      </w:pPr>
      <w:r w:rsidRPr="00ED6DF0">
        <w:rPr>
          <w:smallCaps/>
          <w:szCs w:val="22"/>
        </w:rPr>
        <w:t xml:space="preserve">Miller, Reinhold, </w:t>
      </w:r>
      <w:r w:rsidRPr="00ED6DF0">
        <w:rPr>
          <w:rFonts w:cs="Arial"/>
        </w:rPr>
        <w:t xml:space="preserve">99 Schritte zum professionellen Lehrer. Erfahrungen – Impulse –Empfehlungen, Seelze </w:t>
      </w:r>
      <w:r w:rsidRPr="00ED6DF0">
        <w:rPr>
          <w:rFonts w:cs="Arial"/>
          <w:vertAlign w:val="superscript"/>
        </w:rPr>
        <w:t>3</w:t>
      </w:r>
      <w:r w:rsidRPr="00ED6DF0">
        <w:rPr>
          <w:rFonts w:cs="Arial"/>
        </w:rPr>
        <w:t>2006. 20-23.</w:t>
      </w:r>
    </w:p>
    <w:p w14:paraId="3F38DDBF" w14:textId="77777777" w:rsidR="00ED6DF0" w:rsidRPr="00ED6DF0" w:rsidRDefault="00ED6DF0" w:rsidP="00ED6DF0">
      <w:pPr>
        <w:rPr>
          <w:szCs w:val="22"/>
        </w:rPr>
      </w:pPr>
    </w:p>
    <w:p w14:paraId="183E8F30" w14:textId="448542A8" w:rsidR="00BC4CBC" w:rsidRPr="00ED6DF0" w:rsidRDefault="00BC4CBC" w:rsidP="00B92D46">
      <w:pPr>
        <w:pStyle w:val="Textkrper"/>
      </w:pPr>
    </w:p>
    <w:sectPr w:rsidR="00BC4CBC" w:rsidRPr="00ED6DF0" w:rsidSect="00440FF5">
      <w:headerReference w:type="default" r:id="rId8"/>
      <w:footerReference w:type="default" r:id="rId9"/>
      <w:headerReference w:type="first" r:id="rId10"/>
      <w:footerReference w:type="first" r:id="rId11"/>
      <w:pgSz w:w="11906" w:h="16838"/>
      <w:pgMar w:top="851" w:right="1134" w:bottom="851" w:left="1134" w:header="1134" w:footer="1134" w:gutter="0"/>
      <w:cols w:space="720"/>
      <w:formProt w:val="0"/>
      <w:titlePg/>
      <w:docGrid w:linePitch="312" w:charSpace="-204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FA284" w16cex:dateUtc="2021-02-11T11: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8DA41" w14:textId="77777777" w:rsidR="00A95E3C" w:rsidRDefault="00A95E3C">
      <w:r>
        <w:separator/>
      </w:r>
    </w:p>
  </w:endnote>
  <w:endnote w:type="continuationSeparator" w:id="0">
    <w:p w14:paraId="26ACBF8A" w14:textId="77777777" w:rsidR="00A95E3C" w:rsidRDefault="00A9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Liberation Serif">
    <w:altName w:val="Times New Roman"/>
    <w:panose1 w:val="020B0604020202020204"/>
    <w:charset w:val="01"/>
    <w:family w:val="roman"/>
    <w:pitch w:val="variable"/>
    <w:sig w:usb0="E0000AFF" w:usb1="500078FF" w:usb2="00000021" w:usb3="00000000" w:csb0="000001BF" w:csb1="00000000"/>
  </w:font>
  <w:font w:name="DejaVu Sans">
    <w:altName w:val="Arial"/>
    <w:panose1 w:val="020B0604020202020204"/>
    <w:charset w:val="00"/>
    <w:family w:val="swiss"/>
    <w:pitch w:val="variable"/>
    <w:sig w:usb0="E7002EFF" w:usb1="D200FDFF" w:usb2="0A246029" w:usb3="00000000" w:csb0="000001FF" w:csb1="00000000"/>
  </w:font>
  <w:font w:name="Lohit Hindi">
    <w:altName w:val="Cambria"/>
    <w:panose1 w:val="020B0604020202020204"/>
    <w:charset w:val="00"/>
    <w:family w:val="roman"/>
    <w:notTrueType/>
    <w:pitch w:val="default"/>
  </w:font>
  <w:font w:name="Gudea">
    <w:panose1 w:val="020B0604020202020204"/>
    <w:charset w:val="4D"/>
    <w:family w:val="auto"/>
    <w:pitch w:val="variable"/>
    <w:sig w:usb0="00000003" w:usb1="00000000" w:usb2="00000000" w:usb3="00000000" w:csb0="00000001" w:csb1="00000000"/>
  </w:font>
  <w:font w:name="EB Garamond">
    <w:altName w:val="Cambria"/>
    <w:panose1 w:val="020B0604020202020204"/>
    <w:charset w:val="00"/>
    <w:family w:val="auto"/>
    <w:pitch w:val="variable"/>
    <w:sig w:usb0="E00002FF" w:usb1="02000413"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Liberation Mono">
    <w:altName w:val="Courier New"/>
    <w:panose1 w:val="020B0604020202020204"/>
    <w:charset w:val="00"/>
    <w:family w:val="modern"/>
    <w:pitch w:val="fixed"/>
    <w:sig w:usb0="E0000AFF" w:usb1="400078FF" w:usb2="00000001" w:usb3="00000000" w:csb0="000001BF" w:csb1="00000000"/>
  </w:font>
  <w:font w:name="FreeMono">
    <w:altName w:val="Cambria"/>
    <w:panose1 w:val="020B0604020202020204"/>
    <w:charset w:val="01"/>
    <w:family w:val="roman"/>
    <w:pitch w:val="variable"/>
  </w:font>
  <w:font w:name="FreeSans">
    <w:panose1 w:val="020B0604020202020204"/>
    <w:charset w:val="01"/>
    <w:family w:val="roman"/>
    <w:pitch w:val="variable"/>
  </w:font>
  <w:font w:name="Lohit Devanagari">
    <w:altName w:val="Cambria"/>
    <w:panose1 w:val="020B0604020202020204"/>
    <w:charset w:val="01"/>
    <w:family w:val="roman"/>
    <w:pitch w:val="variable"/>
  </w:font>
  <w:font w:name="Liberation Mono;Courier New">
    <w:altName w:val="Cambria"/>
    <w:panose1 w:val="020B0604020202020204"/>
    <w:charset w:val="00"/>
    <w:family w:val="roman"/>
    <w:notTrueType/>
    <w:pitch w:val="default"/>
  </w:font>
  <w:font w:name="Liberation Sans;Arial">
    <w:altName w:val="Arial"/>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5D390" w14:textId="72291E2B" w:rsidR="00D24DE0" w:rsidRDefault="00D24DE0" w:rsidP="00D24DE0">
    <w:pPr>
      <w:pStyle w:val="Fuzeile"/>
      <w:pBdr>
        <w:top w:val="single" w:sz="8" w:space="1" w:color="0171BC"/>
      </w:pBdr>
      <w:spacing w:before="240"/>
      <w:ind w:left="1701"/>
    </w:pPr>
    <w:r w:rsidRPr="007416AC">
      <w:rPr>
        <w:noProof/>
        <w:lang w:eastAsia="de-DE" w:bidi="ar-SA"/>
      </w:rPr>
      <w:drawing>
        <wp:anchor distT="0" distB="0" distL="114300" distR="114300" simplePos="0" relativeHeight="251671552" behindDoc="0" locked="0" layoutInCell="1" allowOverlap="1" wp14:anchorId="05A63729" wp14:editId="549EE2A8">
          <wp:simplePos x="0" y="0"/>
          <wp:positionH relativeFrom="margin">
            <wp:align>left</wp:align>
          </wp:positionH>
          <wp:positionV relativeFrom="bottomMargin">
            <wp:posOffset>173355</wp:posOffset>
          </wp:positionV>
          <wp:extent cx="979805" cy="340995"/>
          <wp:effectExtent l="0" t="0" r="0" b="1905"/>
          <wp:wrapNone/>
          <wp:docPr id="1" name="Grafik 9" descr="Ein Bild, das Zeichnung, Schild, Teller enthält.&#10;&#10;Automatisch generierte Beschreibung">
            <a:extLst xmlns:a="http://schemas.openxmlformats.org/drawingml/2006/main">
              <a:ext uri="{FF2B5EF4-FFF2-40B4-BE49-F238E27FC236}">
                <a16:creationId xmlns:a16="http://schemas.microsoft.com/office/drawing/2014/main" id="{27274747-50D2-43A7-9B32-104AA52AB5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descr="Ein Bild, das Zeichnung, Schild, Teller enthält.&#10;&#10;Automatisch generierte Beschreibung">
                    <a:extLst>
                      <a:ext uri="{FF2B5EF4-FFF2-40B4-BE49-F238E27FC236}">
                        <a16:creationId xmlns:a16="http://schemas.microsoft.com/office/drawing/2014/main" id="{27274747-50D2-43A7-9B32-104AA52AB58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9805" cy="340995"/>
                  </a:xfrm>
                  <a:prstGeom prst="rect">
                    <a:avLst/>
                  </a:prstGeom>
                </pic:spPr>
              </pic:pic>
            </a:graphicData>
          </a:graphic>
          <wp14:sizeRelH relativeFrom="margin">
            <wp14:pctWidth>0</wp14:pctWidth>
          </wp14:sizeRelH>
          <wp14:sizeRelV relativeFrom="margin">
            <wp14:pctHeight>0</wp14:pctHeight>
          </wp14:sizeRelV>
        </wp:anchor>
      </w:drawing>
    </w:r>
    <w:r w:rsidRPr="007416AC">
      <w:t>Seminar für Ausbildung und Fortbildung der Lehrkräfte Freiburg - Abteilung Sonderpädagogik</w:t>
    </w:r>
    <w:r>
      <w:tab/>
    </w:r>
    <w:r>
      <w:fldChar w:fldCharType="begin"/>
    </w:r>
    <w:r>
      <w:instrText>PAGE</w:instrText>
    </w:r>
    <w:r>
      <w:fldChar w:fldCharType="separate"/>
    </w:r>
    <w:r w:rsidR="00CA13EA">
      <w:rPr>
        <w:noProof/>
      </w:rPr>
      <w:t>4</w:t>
    </w:r>
    <w:r>
      <w:fldChar w:fldCharType="end"/>
    </w:r>
  </w:p>
  <w:p w14:paraId="691208F0" w14:textId="77777777" w:rsidR="006668FC" w:rsidRPr="00440FF5" w:rsidRDefault="00440FF5" w:rsidP="00440FF5">
    <w:pPr>
      <w:pStyle w:val="Fuzeile"/>
      <w:pBdr>
        <w:top w:val="single" w:sz="8" w:space="1" w:color="0171BC"/>
      </w:pBdr>
      <w:ind w:left="1701"/>
      <w:rPr>
        <w:lang w:val="en-US"/>
      </w:rPr>
    </w:pPr>
    <w:r w:rsidRPr="00440FF5">
      <w:rPr>
        <w:lang w:val="en-US"/>
      </w:rPr>
      <w:t xml:space="preserve">Creative Commons </w:t>
    </w:r>
    <w:proofErr w:type="spellStart"/>
    <w:r w:rsidRPr="00440FF5">
      <w:rPr>
        <w:lang w:val="en-US"/>
      </w:rPr>
      <w:t>Lizenz</w:t>
    </w:r>
    <w:proofErr w:type="spellEnd"/>
    <w:r w:rsidRPr="00440FF5">
      <w:rPr>
        <w:lang w:val="en-US"/>
      </w:rPr>
      <w:t xml:space="preserve"> BY-NC-ND 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47F24" w14:textId="77777777" w:rsidR="007416AC" w:rsidRPr="00DA603D" w:rsidRDefault="00303BB4" w:rsidP="00440FF5">
    <w:pPr>
      <w:pStyle w:val="Fuzeile"/>
      <w:pBdr>
        <w:top w:val="single" w:sz="8" w:space="1" w:color="0171BC"/>
      </w:pBdr>
      <w:spacing w:before="240"/>
      <w:ind w:left="1701"/>
      <w:jc w:val="center"/>
      <w:rPr>
        <w:i w:val="0"/>
        <w:iCs/>
        <w:sz w:val="22"/>
        <w:szCs w:val="22"/>
      </w:rPr>
    </w:pPr>
    <w:r w:rsidRPr="001B30E9">
      <w:rPr>
        <w:noProof/>
        <w:lang w:eastAsia="de-DE" w:bidi="ar-SA"/>
      </w:rPr>
      <w:drawing>
        <wp:anchor distT="0" distB="0" distL="114300" distR="114300" simplePos="0" relativeHeight="251673600" behindDoc="0" locked="0" layoutInCell="1" allowOverlap="1" wp14:anchorId="5E867DE5" wp14:editId="6898977A">
          <wp:simplePos x="0" y="0"/>
          <wp:positionH relativeFrom="margin">
            <wp:align>right</wp:align>
          </wp:positionH>
          <wp:positionV relativeFrom="paragraph">
            <wp:posOffset>165735</wp:posOffset>
          </wp:positionV>
          <wp:extent cx="332105" cy="426720"/>
          <wp:effectExtent l="0" t="0" r="0" b="0"/>
          <wp:wrapSquare wrapText="bothSides"/>
          <wp:docPr id="6" name="Grafik 5">
            <a:extLst xmlns:a="http://schemas.openxmlformats.org/drawingml/2006/main">
              <a:ext uri="{FF2B5EF4-FFF2-40B4-BE49-F238E27FC236}">
                <a16:creationId xmlns:a16="http://schemas.microsoft.com/office/drawing/2014/main" id="{F0342ED4-F8AF-4DF9-AD05-85059A19EB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a:extLst>
                      <a:ext uri="{FF2B5EF4-FFF2-40B4-BE49-F238E27FC236}">
                        <a16:creationId xmlns:a16="http://schemas.microsoft.com/office/drawing/2014/main" id="{F0342ED4-F8AF-4DF9-AD05-85059A19EB2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2105" cy="426720"/>
                  </a:xfrm>
                  <a:prstGeom prst="rect">
                    <a:avLst/>
                  </a:prstGeom>
                </pic:spPr>
              </pic:pic>
            </a:graphicData>
          </a:graphic>
          <wp14:sizeRelH relativeFrom="margin">
            <wp14:pctWidth>0</wp14:pctWidth>
          </wp14:sizeRelH>
        </wp:anchor>
      </w:drawing>
    </w:r>
    <w:r w:rsidR="00440FF5" w:rsidRPr="007416AC">
      <w:rPr>
        <w:noProof/>
        <w:lang w:eastAsia="de-DE" w:bidi="ar-SA"/>
      </w:rPr>
      <w:drawing>
        <wp:anchor distT="0" distB="0" distL="114300" distR="114300" simplePos="0" relativeHeight="251669504" behindDoc="0" locked="0" layoutInCell="1" allowOverlap="1" wp14:anchorId="40F802A1" wp14:editId="0589B621">
          <wp:simplePos x="0" y="0"/>
          <wp:positionH relativeFrom="margin">
            <wp:align>left</wp:align>
          </wp:positionH>
          <wp:positionV relativeFrom="margin">
            <wp:posOffset>8422640</wp:posOffset>
          </wp:positionV>
          <wp:extent cx="979805" cy="340995"/>
          <wp:effectExtent l="0" t="0" r="0" b="1905"/>
          <wp:wrapNone/>
          <wp:docPr id="10" name="Grafik 9" descr="Ein Bild, das Zeichnung, Schild, Teller enthält.&#10;&#10;Automatisch generierte Beschreibung">
            <a:extLst xmlns:a="http://schemas.openxmlformats.org/drawingml/2006/main">
              <a:ext uri="{FF2B5EF4-FFF2-40B4-BE49-F238E27FC236}">
                <a16:creationId xmlns:a16="http://schemas.microsoft.com/office/drawing/2014/main" id="{27274747-50D2-43A7-9B32-104AA52AB5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descr="Ein Bild, das Zeichnung, Schild, Teller enthält.&#10;&#10;Automatisch generierte Beschreibung">
                    <a:extLst>
                      <a:ext uri="{FF2B5EF4-FFF2-40B4-BE49-F238E27FC236}">
                        <a16:creationId xmlns:a16="http://schemas.microsoft.com/office/drawing/2014/main" id="{27274747-50D2-43A7-9B32-104AA52AB58B}"/>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79805" cy="340995"/>
                  </a:xfrm>
                  <a:prstGeom prst="rect">
                    <a:avLst/>
                  </a:prstGeom>
                </pic:spPr>
              </pic:pic>
            </a:graphicData>
          </a:graphic>
          <wp14:sizeRelH relativeFrom="margin">
            <wp14:pctWidth>0</wp14:pctWidth>
          </wp14:sizeRelH>
          <wp14:sizeRelV relativeFrom="margin">
            <wp14:pctHeight>0</wp14:pctHeight>
          </wp14:sizeRelV>
        </wp:anchor>
      </w:drawing>
    </w:r>
    <w:r w:rsidR="00440FF5">
      <w:br/>
    </w:r>
    <w:r w:rsidR="00D24DE0">
      <w:tab/>
    </w:r>
    <w:r w:rsidR="0065512E" w:rsidRPr="00DA603D">
      <w:rPr>
        <w:i w:val="0"/>
        <w:iCs/>
        <w:sz w:val="22"/>
        <w:szCs w:val="22"/>
      </w:rPr>
      <w:t>Zentrum für Schulqualität und Lehrerbildung Baden-Württemberg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400C5" w14:textId="77777777" w:rsidR="00A95E3C" w:rsidRDefault="00A95E3C">
      <w:r>
        <w:separator/>
      </w:r>
    </w:p>
  </w:footnote>
  <w:footnote w:type="continuationSeparator" w:id="0">
    <w:p w14:paraId="5F95E96B" w14:textId="77777777" w:rsidR="00A95E3C" w:rsidRDefault="00A95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83D7F" w14:textId="77777777" w:rsidR="0065512E" w:rsidRDefault="007416AC" w:rsidP="0065512E">
    <w:pPr>
      <w:pStyle w:val="Kopfzeile"/>
      <w:spacing w:after="120"/>
      <w:jc w:val="right"/>
    </w:pPr>
    <w:r w:rsidRPr="001B30E9">
      <w:rPr>
        <w:noProof/>
        <w:lang w:eastAsia="de-DE" w:bidi="ar-SA"/>
      </w:rPr>
      <w:drawing>
        <wp:inline distT="0" distB="0" distL="0" distR="0" wp14:anchorId="59FF3CD6" wp14:editId="2FCDCFB6">
          <wp:extent cx="1127760" cy="616585"/>
          <wp:effectExtent l="0" t="0" r="0" b="0"/>
          <wp:docPr id="7" name="Grafik 13" descr="Ein Bild, das Durchschlag enthält.&#10;&#10;Automatisch generierte Beschreibung">
            <a:extLst xmlns:a="http://schemas.openxmlformats.org/drawingml/2006/main">
              <a:ext uri="{FF2B5EF4-FFF2-40B4-BE49-F238E27FC236}">
                <a16:creationId xmlns:a16="http://schemas.microsoft.com/office/drawing/2014/main" id="{C716E05E-712F-48C1-BEB7-7C1B85BF04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3" descr="Ein Bild, das Durchschlag enthält.&#10;&#10;Automatisch generierte Beschreibung">
                    <a:extLst>
                      <a:ext uri="{FF2B5EF4-FFF2-40B4-BE49-F238E27FC236}">
                        <a16:creationId xmlns:a16="http://schemas.microsoft.com/office/drawing/2014/main" id="{C716E05E-712F-48C1-BEB7-7C1B85BF046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27760" cy="61658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88752" w14:textId="77777777" w:rsidR="0065512E" w:rsidRPr="00DA603D" w:rsidRDefault="0065512E" w:rsidP="00440FF5">
    <w:pPr>
      <w:pStyle w:val="Kopfzeile"/>
      <w:pBdr>
        <w:bottom w:val="single" w:sz="8" w:space="4" w:color="0171BC"/>
      </w:pBdr>
      <w:tabs>
        <w:tab w:val="center" w:pos="1701"/>
      </w:tabs>
      <w:spacing w:after="120"/>
      <w:rPr>
        <w:i w:val="0"/>
        <w:iCs/>
        <w:sz w:val="22"/>
        <w:szCs w:val="22"/>
      </w:rPr>
    </w:pPr>
    <w:r w:rsidRPr="00DA603D">
      <w:rPr>
        <w:i w:val="0"/>
        <w:iCs/>
        <w:noProof/>
        <w:sz w:val="22"/>
        <w:szCs w:val="22"/>
        <w:lang w:eastAsia="de-DE" w:bidi="ar-SA"/>
      </w:rPr>
      <w:drawing>
        <wp:anchor distT="0" distB="0" distL="114300" distR="114300" simplePos="0" relativeHeight="251674624" behindDoc="0" locked="0" layoutInCell="1" allowOverlap="1" wp14:anchorId="6E6A1ACC" wp14:editId="77930728">
          <wp:simplePos x="0" y="0"/>
          <wp:positionH relativeFrom="margin">
            <wp:align>right</wp:align>
          </wp:positionH>
          <wp:positionV relativeFrom="paragraph">
            <wp:posOffset>-186690</wp:posOffset>
          </wp:positionV>
          <wp:extent cx="1127760" cy="616585"/>
          <wp:effectExtent l="0" t="0" r="0" b="0"/>
          <wp:wrapSquare wrapText="bothSides"/>
          <wp:docPr id="4" name="Grafik 13" descr="Ein Bild, das Durchschlag enthält.&#10;&#10;Automatisch generierte Beschreibung">
            <a:extLst xmlns:a="http://schemas.openxmlformats.org/drawingml/2006/main">
              <a:ext uri="{FF2B5EF4-FFF2-40B4-BE49-F238E27FC236}">
                <a16:creationId xmlns:a16="http://schemas.microsoft.com/office/drawing/2014/main" id="{C716E05E-712F-48C1-BEB7-7C1B85BF04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3" descr="Ein Bild, das Durchschlag enthält.&#10;&#10;Automatisch generierte Beschreibung">
                    <a:extLst>
                      <a:ext uri="{FF2B5EF4-FFF2-40B4-BE49-F238E27FC236}">
                        <a16:creationId xmlns:a16="http://schemas.microsoft.com/office/drawing/2014/main" id="{C716E05E-712F-48C1-BEB7-7C1B85BF046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27760" cy="616585"/>
                  </a:xfrm>
                  <a:prstGeom prst="rect">
                    <a:avLst/>
                  </a:prstGeom>
                </pic:spPr>
              </pic:pic>
            </a:graphicData>
          </a:graphic>
        </wp:anchor>
      </w:drawing>
    </w:r>
    <w:r w:rsidRPr="00DA603D">
      <w:rPr>
        <w:i w:val="0"/>
        <w:iCs/>
        <w:sz w:val="22"/>
        <w:szCs w:val="22"/>
      </w:rPr>
      <w:t>Seminar für Ausbildung und Fortbildung der Lehrkräfte Freiburg</w:t>
    </w:r>
  </w:p>
  <w:p w14:paraId="2D9C0C76" w14:textId="77777777" w:rsidR="007416AC" w:rsidRPr="00DA603D" w:rsidRDefault="0065512E" w:rsidP="0065512E">
    <w:pPr>
      <w:pStyle w:val="Kopfzeile"/>
      <w:pBdr>
        <w:bottom w:val="single" w:sz="8" w:space="4" w:color="0171BC"/>
      </w:pBdr>
      <w:tabs>
        <w:tab w:val="center" w:pos="1701"/>
      </w:tabs>
      <w:rPr>
        <w:i w:val="0"/>
        <w:iCs/>
        <w:sz w:val="22"/>
        <w:szCs w:val="22"/>
      </w:rPr>
    </w:pPr>
    <w:r w:rsidRPr="00DA603D">
      <w:rPr>
        <w:i w:val="0"/>
        <w:iCs/>
        <w:sz w:val="22"/>
        <w:szCs w:val="22"/>
      </w:rPr>
      <w:t>Abteilung Sonderpädagogik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3EAE"/>
    <w:multiLevelType w:val="hybridMultilevel"/>
    <w:tmpl w:val="9B38486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164D40"/>
    <w:multiLevelType w:val="multilevel"/>
    <w:tmpl w:val="85A0D2B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EF51C71"/>
    <w:multiLevelType w:val="hybridMultilevel"/>
    <w:tmpl w:val="BE7C44C4"/>
    <w:lvl w:ilvl="0" w:tplc="6E3EB29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6551204"/>
    <w:multiLevelType w:val="multilevel"/>
    <w:tmpl w:val="A68CE08A"/>
    <w:lvl w:ilvl="0">
      <w:start w:val="1"/>
      <w:numFmt w:val="decimal"/>
      <w:pStyle w:val="Liste3"/>
      <w:lvlText w:val=" %1."/>
      <w:lvlJc w:val="left"/>
      <w:pPr>
        <w:tabs>
          <w:tab w:val="num" w:pos="805"/>
        </w:tabs>
        <w:ind w:left="805" w:hanging="445"/>
      </w:pPr>
    </w:lvl>
    <w:lvl w:ilvl="1">
      <w:start w:val="1"/>
      <w:numFmt w:val="decimal"/>
      <w:lvlText w:val=" %2."/>
      <w:lvlJc w:val="left"/>
      <w:pPr>
        <w:tabs>
          <w:tab w:val="num" w:pos="1080"/>
        </w:tabs>
        <w:ind w:left="1080" w:hanging="360"/>
      </w:pPr>
    </w:lvl>
    <w:lvl w:ilvl="2">
      <w:start w:val="1"/>
      <w:numFmt w:val="decimal"/>
      <w:lvlText w:val=" %3."/>
      <w:lvlJc w:val="left"/>
      <w:pPr>
        <w:tabs>
          <w:tab w:val="num" w:pos="1440"/>
        </w:tabs>
        <w:ind w:left="1440" w:hanging="360"/>
      </w:pPr>
    </w:lvl>
    <w:lvl w:ilvl="3">
      <w:start w:val="1"/>
      <w:numFmt w:val="decimal"/>
      <w:lvlText w:val=" %4."/>
      <w:lvlJc w:val="left"/>
      <w:pPr>
        <w:tabs>
          <w:tab w:val="num" w:pos="1800"/>
        </w:tabs>
        <w:ind w:left="1800" w:hanging="360"/>
      </w:pPr>
    </w:lvl>
    <w:lvl w:ilvl="4">
      <w:start w:val="1"/>
      <w:numFmt w:val="decimal"/>
      <w:lvlText w:val=" %5."/>
      <w:lvlJc w:val="left"/>
      <w:pPr>
        <w:tabs>
          <w:tab w:val="num" w:pos="2160"/>
        </w:tabs>
        <w:ind w:left="2160" w:hanging="360"/>
      </w:pPr>
    </w:lvl>
    <w:lvl w:ilvl="5">
      <w:start w:val="1"/>
      <w:numFmt w:val="decimal"/>
      <w:lvlText w:val=" %6."/>
      <w:lvlJc w:val="left"/>
      <w:pPr>
        <w:tabs>
          <w:tab w:val="num" w:pos="2520"/>
        </w:tabs>
        <w:ind w:left="2520" w:hanging="360"/>
      </w:pPr>
    </w:lvl>
    <w:lvl w:ilvl="6">
      <w:start w:val="1"/>
      <w:numFmt w:val="decimal"/>
      <w:lvlText w:val=" %7."/>
      <w:lvlJc w:val="left"/>
      <w:pPr>
        <w:tabs>
          <w:tab w:val="num" w:pos="2880"/>
        </w:tabs>
        <w:ind w:left="2880" w:hanging="360"/>
      </w:pPr>
    </w:lvl>
    <w:lvl w:ilvl="7">
      <w:start w:val="1"/>
      <w:numFmt w:val="decimal"/>
      <w:lvlText w:val=" %8."/>
      <w:lvlJc w:val="left"/>
      <w:pPr>
        <w:tabs>
          <w:tab w:val="num" w:pos="3240"/>
        </w:tabs>
        <w:ind w:left="3240" w:hanging="360"/>
      </w:pPr>
    </w:lvl>
    <w:lvl w:ilvl="8">
      <w:start w:val="1"/>
      <w:numFmt w:val="decimal"/>
      <w:lvlText w:val=" %9."/>
      <w:lvlJc w:val="left"/>
      <w:pPr>
        <w:tabs>
          <w:tab w:val="num" w:pos="3600"/>
        </w:tabs>
        <w:ind w:left="3600" w:hanging="360"/>
      </w:pPr>
    </w:lvl>
  </w:abstractNum>
  <w:abstractNum w:abstractNumId="4" w15:restartNumberingAfterBreak="0">
    <w:nsid w:val="3E12028D"/>
    <w:multiLevelType w:val="singleLevel"/>
    <w:tmpl w:val="22F0C862"/>
    <w:lvl w:ilvl="0">
      <w:start w:val="1"/>
      <w:numFmt w:val="decimal"/>
      <w:lvlText w:val="%1."/>
      <w:legacy w:legacy="1" w:legacySpace="120" w:legacyIndent="360"/>
      <w:lvlJc w:val="left"/>
      <w:pPr>
        <w:ind w:left="786" w:hanging="360"/>
      </w:pPr>
    </w:lvl>
  </w:abstractNum>
  <w:abstractNum w:abstractNumId="5" w15:restartNumberingAfterBreak="0">
    <w:nsid w:val="3E921D14"/>
    <w:multiLevelType w:val="multilevel"/>
    <w:tmpl w:val="2D3A9958"/>
    <w:lvl w:ilvl="0">
      <w:start w:val="1"/>
      <w:numFmt w:val="decimal"/>
      <w:pStyle w:val="berschrift1"/>
      <w:lvlText w:val="%1."/>
      <w:lvlJc w:val="left"/>
      <w:pPr>
        <w:tabs>
          <w:tab w:val="num" w:pos="601"/>
        </w:tabs>
        <w:ind w:left="601" w:hanging="601"/>
      </w:pPr>
    </w:lvl>
    <w:lvl w:ilvl="1">
      <w:start w:val="1"/>
      <w:numFmt w:val="decimal"/>
      <w:pStyle w:val="berschrift2"/>
      <w:lvlText w:val="%1.%2."/>
      <w:lvlJc w:val="left"/>
      <w:pPr>
        <w:tabs>
          <w:tab w:val="num" w:pos="794"/>
        </w:tabs>
        <w:ind w:left="794" w:hanging="794"/>
      </w:pPr>
    </w:lvl>
    <w:lvl w:ilvl="2">
      <w:start w:val="1"/>
      <w:numFmt w:val="decimal"/>
      <w:pStyle w:val="berschrift3"/>
      <w:lvlText w:val="%1.%2.%3."/>
      <w:lvlJc w:val="left"/>
      <w:pPr>
        <w:tabs>
          <w:tab w:val="num" w:pos="986"/>
        </w:tabs>
        <w:ind w:left="986" w:hanging="986"/>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none"/>
      <w:pStyle w:val="berschrift7"/>
      <w:suff w:val="nothing"/>
      <w:lvlText w:val=""/>
      <w:lvlJc w:val="left"/>
      <w:pPr>
        <w:tabs>
          <w:tab w:val="num" w:pos="1296"/>
        </w:tabs>
        <w:ind w:left="1296" w:hanging="1296"/>
      </w:pPr>
    </w:lvl>
    <w:lvl w:ilvl="7">
      <w:start w:val="1"/>
      <w:numFmt w:val="none"/>
      <w:pStyle w:val="berschrift8"/>
      <w:suff w:val="nothing"/>
      <w:lvlText w:val=""/>
      <w:lvlJc w:val="left"/>
      <w:pPr>
        <w:tabs>
          <w:tab w:val="num" w:pos="1440"/>
        </w:tabs>
        <w:ind w:left="1440" w:hanging="1440"/>
      </w:pPr>
    </w:lvl>
    <w:lvl w:ilvl="8">
      <w:start w:val="1"/>
      <w:numFmt w:val="none"/>
      <w:pStyle w:val="berschrift9"/>
      <w:suff w:val="nothing"/>
      <w:lvlText w:val=""/>
      <w:lvlJc w:val="left"/>
      <w:pPr>
        <w:tabs>
          <w:tab w:val="num" w:pos="1584"/>
        </w:tabs>
        <w:ind w:left="1584" w:hanging="1584"/>
      </w:pPr>
    </w:lvl>
  </w:abstractNum>
  <w:abstractNum w:abstractNumId="6" w15:restartNumberingAfterBreak="0">
    <w:nsid w:val="42156961"/>
    <w:multiLevelType w:val="multilevel"/>
    <w:tmpl w:val="133E89B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2C37489"/>
    <w:multiLevelType w:val="hybridMultilevel"/>
    <w:tmpl w:val="D4622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420BD9"/>
    <w:multiLevelType w:val="hybridMultilevel"/>
    <w:tmpl w:val="E512967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8CD672E"/>
    <w:multiLevelType w:val="multilevel"/>
    <w:tmpl w:val="24EE3060"/>
    <w:lvl w:ilvl="0">
      <w:start w:val="1"/>
      <w:numFmt w:val="bullet"/>
      <w:pStyle w:val="Liste2"/>
      <w:lvlText w:val=""/>
      <w:lvlJc w:val="left"/>
      <w:pPr>
        <w:tabs>
          <w:tab w:val="num" w:pos="805"/>
        </w:tabs>
        <w:ind w:left="805" w:hanging="445"/>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0" w15:restartNumberingAfterBreak="0">
    <w:nsid w:val="5A315822"/>
    <w:multiLevelType w:val="hybridMultilevel"/>
    <w:tmpl w:val="E3E8C63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DE57708"/>
    <w:multiLevelType w:val="hybridMultilevel"/>
    <w:tmpl w:val="6E7E2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199782A"/>
    <w:multiLevelType w:val="hybridMultilevel"/>
    <w:tmpl w:val="80C8FE7C"/>
    <w:lvl w:ilvl="0" w:tplc="D7BE3D08">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65CF0991"/>
    <w:multiLevelType w:val="hybridMultilevel"/>
    <w:tmpl w:val="4CF265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0E2614D"/>
    <w:multiLevelType w:val="hybridMultilevel"/>
    <w:tmpl w:val="AA12E8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7B82F18"/>
    <w:multiLevelType w:val="hybridMultilevel"/>
    <w:tmpl w:val="A5FEB2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DCE2A1A"/>
    <w:multiLevelType w:val="hybridMultilevel"/>
    <w:tmpl w:val="1B4451A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1"/>
  </w:num>
  <w:num w:numId="5">
    <w:abstractNumId w:val="6"/>
  </w:num>
  <w:num w:numId="6">
    <w:abstractNumId w:val="7"/>
  </w:num>
  <w:num w:numId="7">
    <w:abstractNumId w:val="14"/>
  </w:num>
  <w:num w:numId="8">
    <w:abstractNumId w:val="15"/>
  </w:num>
  <w:num w:numId="9">
    <w:abstractNumId w:val="2"/>
  </w:num>
  <w:num w:numId="10">
    <w:abstractNumId w:val="8"/>
  </w:num>
  <w:num w:numId="11">
    <w:abstractNumId w:val="11"/>
  </w:num>
  <w:num w:numId="12">
    <w:abstractNumId w:val="16"/>
  </w:num>
  <w:num w:numId="13">
    <w:abstractNumId w:val="0"/>
  </w:num>
  <w:num w:numId="14">
    <w:abstractNumId w:val="10"/>
  </w:num>
  <w:num w:numId="15">
    <w:abstractNumId w:val="12"/>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TrueTypeFonts/>
  <w:proofState w:spelling="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AAD"/>
    <w:rsid w:val="00035DE4"/>
    <w:rsid w:val="0007358C"/>
    <w:rsid w:val="001207F8"/>
    <w:rsid w:val="00125F01"/>
    <w:rsid w:val="001546FF"/>
    <w:rsid w:val="0019166F"/>
    <w:rsid w:val="001B27F5"/>
    <w:rsid w:val="001B30E9"/>
    <w:rsid w:val="00211B2B"/>
    <w:rsid w:val="00303BB4"/>
    <w:rsid w:val="00303E11"/>
    <w:rsid w:val="00320458"/>
    <w:rsid w:val="00356CD5"/>
    <w:rsid w:val="00440FF5"/>
    <w:rsid w:val="00441682"/>
    <w:rsid w:val="004F3D84"/>
    <w:rsid w:val="005D126B"/>
    <w:rsid w:val="00641C92"/>
    <w:rsid w:val="0065512E"/>
    <w:rsid w:val="006668FC"/>
    <w:rsid w:val="006B4B3F"/>
    <w:rsid w:val="007416AC"/>
    <w:rsid w:val="007B78C7"/>
    <w:rsid w:val="008367A1"/>
    <w:rsid w:val="008376AD"/>
    <w:rsid w:val="00913411"/>
    <w:rsid w:val="00915339"/>
    <w:rsid w:val="00A45C0D"/>
    <w:rsid w:val="00A95E3C"/>
    <w:rsid w:val="00AA0180"/>
    <w:rsid w:val="00B35A0B"/>
    <w:rsid w:val="00B92D46"/>
    <w:rsid w:val="00B95C1A"/>
    <w:rsid w:val="00BC3768"/>
    <w:rsid w:val="00BC4CBC"/>
    <w:rsid w:val="00C66D50"/>
    <w:rsid w:val="00C81A20"/>
    <w:rsid w:val="00CA13EA"/>
    <w:rsid w:val="00D24DE0"/>
    <w:rsid w:val="00DA603D"/>
    <w:rsid w:val="00DE4C07"/>
    <w:rsid w:val="00E72AAD"/>
    <w:rsid w:val="00ED6DF0"/>
    <w:rsid w:val="00FE46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B1434"/>
  <w15:docId w15:val="{5601E723-2656-4EA7-84A2-9D50A475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ejaVu Sans" w:hAnsi="Liberation Serif" w:cs="Lohit Hindi"/>
        <w:kern w:val="2"/>
        <w:sz w:val="24"/>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5512E"/>
    <w:pPr>
      <w:widowControl w:val="0"/>
    </w:pPr>
    <w:rPr>
      <w:rFonts w:ascii="Gudea" w:hAnsi="Gudea"/>
      <w:sz w:val="22"/>
    </w:rPr>
  </w:style>
  <w:style w:type="paragraph" w:styleId="berschrift1">
    <w:name w:val="heading 1"/>
    <w:basedOn w:val="berschrift"/>
    <w:next w:val="Textkrper"/>
    <w:qFormat/>
    <w:rsid w:val="001B30E9"/>
    <w:pPr>
      <w:numPr>
        <w:numId w:val="1"/>
      </w:numPr>
      <w:pBdr>
        <w:bottom w:val="single" w:sz="8" w:space="1" w:color="0171BC"/>
      </w:pBdr>
      <w:spacing w:before="183" w:after="63"/>
      <w:outlineLvl w:val="0"/>
    </w:pPr>
    <w:rPr>
      <w:rFonts w:ascii="Gudea" w:hAnsi="Gudea"/>
      <w:bCs/>
      <w:sz w:val="28"/>
      <w:szCs w:val="32"/>
    </w:rPr>
  </w:style>
  <w:style w:type="paragraph" w:styleId="berschrift2">
    <w:name w:val="heading 2"/>
    <w:basedOn w:val="berschrift"/>
    <w:next w:val="Textkrper"/>
    <w:qFormat/>
    <w:rsid w:val="001B30E9"/>
    <w:pPr>
      <w:numPr>
        <w:ilvl w:val="1"/>
        <w:numId w:val="1"/>
      </w:numPr>
      <w:spacing w:before="126" w:after="6"/>
      <w:outlineLvl w:val="1"/>
    </w:pPr>
    <w:rPr>
      <w:rFonts w:ascii="Gudea" w:hAnsi="Gudea"/>
      <w:bCs/>
      <w:iCs/>
      <w:sz w:val="24"/>
    </w:rPr>
  </w:style>
  <w:style w:type="paragraph" w:styleId="berschrift3">
    <w:name w:val="heading 3"/>
    <w:basedOn w:val="berschrift"/>
    <w:next w:val="Textkrper"/>
    <w:qFormat/>
    <w:rsid w:val="001B30E9"/>
    <w:pPr>
      <w:numPr>
        <w:ilvl w:val="2"/>
        <w:numId w:val="1"/>
      </w:numPr>
      <w:spacing w:before="126" w:after="6"/>
      <w:outlineLvl w:val="2"/>
    </w:pPr>
    <w:rPr>
      <w:rFonts w:ascii="Gudea" w:hAnsi="Gudea"/>
      <w:bCs/>
      <w:sz w:val="24"/>
    </w:rPr>
  </w:style>
  <w:style w:type="paragraph" w:styleId="berschrift4">
    <w:name w:val="heading 4"/>
    <w:basedOn w:val="berschrift"/>
    <w:next w:val="Textkrper"/>
    <w:qFormat/>
    <w:pPr>
      <w:numPr>
        <w:ilvl w:val="3"/>
        <w:numId w:val="1"/>
      </w:numPr>
      <w:spacing w:before="120"/>
      <w:outlineLvl w:val="3"/>
    </w:pPr>
    <w:rPr>
      <w:bCs/>
      <w:i/>
      <w:iCs/>
      <w:color w:val="808080"/>
      <w:sz w:val="34"/>
      <w:szCs w:val="27"/>
    </w:rPr>
  </w:style>
  <w:style w:type="paragraph" w:styleId="berschrift5">
    <w:name w:val="heading 5"/>
    <w:basedOn w:val="berschrift"/>
    <w:next w:val="Textkrper"/>
    <w:qFormat/>
    <w:pPr>
      <w:numPr>
        <w:ilvl w:val="4"/>
        <w:numId w:val="1"/>
      </w:numPr>
      <w:spacing w:before="120" w:after="60"/>
      <w:outlineLvl w:val="4"/>
    </w:pPr>
    <w:rPr>
      <w:bCs/>
      <w:sz w:val="31"/>
      <w:szCs w:val="24"/>
    </w:rPr>
  </w:style>
  <w:style w:type="paragraph" w:styleId="berschrift6">
    <w:name w:val="heading 6"/>
    <w:basedOn w:val="berschrift"/>
    <w:next w:val="Textkrper"/>
    <w:qFormat/>
    <w:pPr>
      <w:numPr>
        <w:ilvl w:val="5"/>
        <w:numId w:val="1"/>
      </w:numPr>
      <w:spacing w:before="60" w:after="60"/>
      <w:outlineLvl w:val="5"/>
    </w:pPr>
    <w:rPr>
      <w:bCs/>
      <w:i/>
      <w:iCs/>
      <w:sz w:val="31"/>
      <w:szCs w:val="24"/>
    </w:rPr>
  </w:style>
  <w:style w:type="paragraph" w:styleId="berschrift7">
    <w:name w:val="heading 7"/>
    <w:basedOn w:val="berschrift"/>
    <w:next w:val="Textkrper"/>
    <w:qFormat/>
    <w:pPr>
      <w:numPr>
        <w:ilvl w:val="6"/>
        <w:numId w:val="1"/>
      </w:numPr>
      <w:spacing w:before="60" w:after="60"/>
      <w:outlineLvl w:val="6"/>
    </w:pPr>
    <w:rPr>
      <w:bCs/>
      <w:sz w:val="29"/>
      <w:szCs w:val="22"/>
    </w:rPr>
  </w:style>
  <w:style w:type="paragraph" w:styleId="berschrift8">
    <w:name w:val="heading 8"/>
    <w:basedOn w:val="berschrift"/>
    <w:next w:val="Textkrper"/>
    <w:qFormat/>
    <w:pPr>
      <w:numPr>
        <w:ilvl w:val="7"/>
        <w:numId w:val="1"/>
      </w:numPr>
      <w:spacing w:before="60" w:after="60"/>
      <w:outlineLvl w:val="7"/>
    </w:pPr>
    <w:rPr>
      <w:bCs/>
      <w:i/>
      <w:iCs/>
      <w:sz w:val="29"/>
      <w:szCs w:val="22"/>
    </w:rPr>
  </w:style>
  <w:style w:type="paragraph" w:styleId="berschrift9">
    <w:name w:val="heading 9"/>
    <w:basedOn w:val="berschrift"/>
    <w:next w:val="Textkrper"/>
    <w:qFormat/>
    <w:pPr>
      <w:numPr>
        <w:ilvl w:val="8"/>
        <w:numId w:val="1"/>
      </w:numPr>
      <w:spacing w:before="60" w:after="60"/>
      <w:outlineLvl w:val="8"/>
    </w:pPr>
    <w:rPr>
      <w:bCs/>
      <w:sz w:val="2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ummerierungszeichen">
    <w:name w:val="Nummerierungszeichen"/>
    <w:qFormat/>
  </w:style>
  <w:style w:type="character" w:customStyle="1" w:styleId="Aufzhlungszeichen1">
    <w:name w:val="Aufzählungszeichen1"/>
    <w:qFormat/>
    <w:rPr>
      <w:rFonts w:ascii="OpenSymbol" w:eastAsia="OpenSymbol" w:hAnsi="OpenSymbol" w:cs="OpenSymbol"/>
    </w:rPr>
  </w:style>
  <w:style w:type="character" w:customStyle="1" w:styleId="Internetverknpfung">
    <w:name w:val="Internetverknüpfung"/>
    <w:basedOn w:val="Sans"/>
    <w:rPr>
      <w:rFonts w:ascii="Gudea" w:hAnsi="Gudea"/>
      <w:color w:val="000080"/>
      <w:sz w:val="22"/>
      <w:u w:val="none"/>
    </w:rPr>
  </w:style>
  <w:style w:type="character" w:customStyle="1" w:styleId="Verzeichnissprung">
    <w:name w:val="Verzeichnissprung"/>
    <w:basedOn w:val="Sans"/>
    <w:qFormat/>
    <w:rPr>
      <w:rFonts w:ascii="Gudea" w:hAnsi="Gudea"/>
      <w:sz w:val="22"/>
    </w:rPr>
  </w:style>
  <w:style w:type="character" w:customStyle="1" w:styleId="Starkbetont">
    <w:name w:val="Stark betont"/>
    <w:qFormat/>
    <w:rPr>
      <w:rFonts w:ascii="Liberation Sans" w:hAnsi="Liberation Sans"/>
      <w:b/>
      <w:bCs/>
    </w:rPr>
  </w:style>
  <w:style w:type="character" w:customStyle="1" w:styleId="Platzhalter">
    <w:name w:val="Platzhalter"/>
    <w:qFormat/>
    <w:rPr>
      <w:smallCaps/>
      <w:color w:val="008080"/>
      <w:u w:val="dotted"/>
    </w:rPr>
  </w:style>
  <w:style w:type="character" w:styleId="Funotenzeichen">
    <w:name w:val="footnote reference"/>
    <w:qFormat/>
  </w:style>
  <w:style w:type="character" w:customStyle="1" w:styleId="Funotenanker">
    <w:name w:val="Fußnotenanker"/>
    <w:rPr>
      <w:vertAlign w:val="superscript"/>
    </w:rPr>
  </w:style>
  <w:style w:type="character" w:customStyle="1" w:styleId="Beschriftungszeichen">
    <w:name w:val="Beschriftungszeichen"/>
    <w:qFormat/>
  </w:style>
  <w:style w:type="character" w:customStyle="1" w:styleId="Definition">
    <w:name w:val="Definition"/>
    <w:qFormat/>
  </w:style>
  <w:style w:type="character" w:customStyle="1" w:styleId="Benutzereingabe">
    <w:name w:val="Benutzereingabe"/>
    <w:qFormat/>
    <w:rPr>
      <w:rFonts w:ascii="Liberation Mono" w:eastAsia="Courier New" w:hAnsi="Liberation Mono" w:cs="Liberation Mono"/>
    </w:rPr>
  </w:style>
  <w:style w:type="character" w:customStyle="1" w:styleId="Zeilennummerierung">
    <w:name w:val="Zeilennummerierung"/>
  </w:style>
  <w:style w:type="character" w:customStyle="1" w:styleId="Mono">
    <w:name w:val="Mono"/>
    <w:qFormat/>
    <w:rPr>
      <w:rFonts w:ascii="FreeMono" w:hAnsi="FreeMono"/>
      <w:sz w:val="22"/>
    </w:rPr>
  </w:style>
  <w:style w:type="character" w:customStyle="1" w:styleId="Mono-Kursiv">
    <w:name w:val="Mono-Kursiv"/>
    <w:basedOn w:val="Mono"/>
    <w:qFormat/>
    <w:rPr>
      <w:rFonts w:ascii="FreeMono" w:hAnsi="FreeMono"/>
      <w:i/>
      <w:sz w:val="22"/>
    </w:rPr>
  </w:style>
  <w:style w:type="character" w:customStyle="1" w:styleId="Mono-Fett">
    <w:name w:val="Mono-Fett"/>
    <w:basedOn w:val="Mono"/>
    <w:qFormat/>
    <w:rPr>
      <w:rFonts w:ascii="FreeMono" w:hAnsi="FreeMono"/>
      <w:b/>
      <w:sz w:val="22"/>
    </w:rPr>
  </w:style>
  <w:style w:type="character" w:customStyle="1" w:styleId="Mono-Fett-Kursiv">
    <w:name w:val="Mono-Fett-Kursiv"/>
    <w:basedOn w:val="Mono"/>
    <w:qFormat/>
    <w:rPr>
      <w:rFonts w:ascii="FreeMono" w:hAnsi="FreeMono"/>
      <w:b/>
      <w:i/>
      <w:sz w:val="22"/>
    </w:rPr>
  </w:style>
  <w:style w:type="character" w:customStyle="1" w:styleId="NichtproportionalerText">
    <w:name w:val="Nichtproportionaler Text"/>
    <w:qFormat/>
    <w:rPr>
      <w:rFonts w:ascii="Liberation Mono" w:eastAsia="Courier New" w:hAnsi="Liberation Mono" w:cs="Liberation Mono"/>
    </w:rPr>
  </w:style>
  <w:style w:type="character" w:customStyle="1" w:styleId="Codezeichen">
    <w:name w:val="Codezeichen"/>
    <w:basedOn w:val="Mono"/>
    <w:qFormat/>
    <w:rPr>
      <w:rFonts w:ascii="FreeMono" w:hAnsi="FreeMono"/>
      <w:sz w:val="22"/>
    </w:rPr>
  </w:style>
  <w:style w:type="character" w:customStyle="1" w:styleId="Befehle-Kommandos">
    <w:name w:val="Befehle-Kommandos"/>
    <w:basedOn w:val="Mono"/>
    <w:qFormat/>
    <w:rPr>
      <w:rFonts w:ascii="FreeMono" w:hAnsi="FreeMono"/>
      <w:sz w:val="22"/>
    </w:rPr>
  </w:style>
  <w:style w:type="character" w:customStyle="1" w:styleId="Benutzerfhrung-Menabfolgen-Schaltflchen">
    <w:name w:val="Benutzerführung-Menüabfolgen-Schaltflächen"/>
    <w:basedOn w:val="Sans-Kursiv"/>
    <w:qFormat/>
    <w:rPr>
      <w:rFonts w:ascii="Gudea" w:hAnsi="Gudea"/>
      <w:i/>
      <w:sz w:val="22"/>
    </w:rPr>
  </w:style>
  <w:style w:type="character" w:customStyle="1" w:styleId="Datei-Verzeichnispfade">
    <w:name w:val="Datei-Verzeichnispfade"/>
    <w:basedOn w:val="Mono-Kursiv"/>
    <w:qFormat/>
    <w:rPr>
      <w:rFonts w:ascii="FreeMono" w:hAnsi="FreeMono"/>
      <w:i/>
      <w:sz w:val="22"/>
    </w:rPr>
  </w:style>
  <w:style w:type="character" w:customStyle="1" w:styleId="Sans-Kursiv">
    <w:name w:val="Sans-Kursiv"/>
    <w:basedOn w:val="Sans"/>
    <w:qFormat/>
    <w:rPr>
      <w:rFonts w:ascii="Liberation Sans" w:hAnsi="Liberation Sans"/>
      <w:i/>
      <w:sz w:val="22"/>
    </w:rPr>
  </w:style>
  <w:style w:type="character" w:customStyle="1" w:styleId="Einstellungen-Optionen-Richtlinien">
    <w:name w:val="Einstellungen-Optionen-Richtlinien"/>
    <w:basedOn w:val="Sans-Kursiv"/>
    <w:qFormat/>
    <w:rPr>
      <w:rFonts w:ascii="Gudea" w:hAnsi="Gudea"/>
      <w:i/>
      <w:sz w:val="22"/>
    </w:rPr>
  </w:style>
  <w:style w:type="character" w:customStyle="1" w:styleId="Sans">
    <w:name w:val="Sans"/>
    <w:qFormat/>
    <w:rPr>
      <w:rFonts w:ascii="Gudea" w:hAnsi="Gudea"/>
      <w:sz w:val="22"/>
    </w:rPr>
  </w:style>
  <w:style w:type="character" w:customStyle="1" w:styleId="Konsolenmeldungen-Screen">
    <w:name w:val="Konsolenmeldungen-Screen"/>
    <w:basedOn w:val="Mono"/>
    <w:qFormat/>
    <w:rPr>
      <w:rFonts w:ascii="FreeMono" w:hAnsi="FreeMono"/>
      <w:sz w:val="22"/>
    </w:rPr>
  </w:style>
  <w:style w:type="character" w:customStyle="1" w:styleId="Passwrter-Loginnamen">
    <w:name w:val="Passwörter-Loginnamen"/>
    <w:basedOn w:val="Mono"/>
    <w:qFormat/>
    <w:rPr>
      <w:rFonts w:ascii="FreeMono" w:hAnsi="FreeMono"/>
      <w:sz w:val="22"/>
    </w:rPr>
  </w:style>
  <w:style w:type="character" w:customStyle="1" w:styleId="Meldungen-Abfragen-Eingaben">
    <w:name w:val="Meldungen-Abfragen-Eingaben"/>
    <w:basedOn w:val="Sans-Kursiv"/>
    <w:qFormat/>
    <w:rPr>
      <w:rFonts w:ascii="Gudea" w:hAnsi="Gudea"/>
      <w:i/>
      <w:sz w:val="22"/>
    </w:rPr>
  </w:style>
  <w:style w:type="character" w:styleId="Endnotenzeichen">
    <w:name w:val="endnote reference"/>
    <w:qFormat/>
  </w:style>
  <w:style w:type="character" w:customStyle="1" w:styleId="BesuchteInternetverknpfung">
    <w:name w:val="Besuchte Internetverknüpfung"/>
    <w:rPr>
      <w:color w:val="800000"/>
      <w:u w:val="single"/>
    </w:rPr>
  </w:style>
  <w:style w:type="character" w:customStyle="1" w:styleId="Sans-Fett">
    <w:name w:val="Sans-Fett"/>
    <w:basedOn w:val="Sans"/>
    <w:qFormat/>
    <w:rPr>
      <w:rFonts w:ascii="Gudea" w:hAnsi="Gudea"/>
      <w:b/>
      <w:sz w:val="22"/>
    </w:rPr>
  </w:style>
  <w:style w:type="character" w:customStyle="1" w:styleId="Sans-Fett-Kursiv">
    <w:name w:val="Sans-Fett-Kursiv"/>
    <w:basedOn w:val="Sans"/>
    <w:qFormat/>
    <w:rPr>
      <w:rFonts w:ascii="Gudea" w:hAnsi="Gudea"/>
      <w:b/>
      <w:i/>
      <w:sz w:val="22"/>
    </w:rPr>
  </w:style>
  <w:style w:type="character" w:customStyle="1" w:styleId="Quelltext">
    <w:name w:val="Quelltext"/>
    <w:qFormat/>
    <w:rPr>
      <w:rFonts w:ascii="Liberation Mono" w:eastAsia="Courier New" w:hAnsi="Liberation Mono" w:cs="Liberation Mono"/>
    </w:rPr>
  </w:style>
  <w:style w:type="character" w:customStyle="1" w:styleId="Beispiel">
    <w:name w:val="Beispiel"/>
    <w:qFormat/>
    <w:rPr>
      <w:rFonts w:ascii="Liberation Mono" w:eastAsia="Courier New" w:hAnsi="Liberation Mono" w:cs="Liberation Mono"/>
    </w:rPr>
  </w:style>
  <w:style w:type="character" w:customStyle="1" w:styleId="Endnotenanker">
    <w:name w:val="Endnotenanker"/>
    <w:rPr>
      <w:vertAlign w:val="superscript"/>
    </w:rPr>
  </w:style>
  <w:style w:type="character" w:customStyle="1" w:styleId="Initialenzeichen">
    <w:name w:val="Initialenzeichen"/>
    <w:qFormat/>
  </w:style>
  <w:style w:type="character" w:customStyle="1" w:styleId="Rubys">
    <w:name w:val="Rubys"/>
    <w:qFormat/>
    <w:rPr>
      <w:sz w:val="12"/>
      <w:szCs w:val="12"/>
      <w:u w:val="none"/>
      <w:em w:val="none"/>
    </w:rPr>
  </w:style>
  <w:style w:type="character" w:customStyle="1" w:styleId="StichwortverzeichnisHaupteintrag">
    <w:name w:val="Stichwortverzeichnis Haupteintrag"/>
    <w:qFormat/>
    <w:rPr>
      <w:b/>
      <w:bCs/>
    </w:rPr>
  </w:style>
  <w:style w:type="character" w:customStyle="1" w:styleId="Variable">
    <w:name w:val="Variable"/>
    <w:qFormat/>
    <w:rPr>
      <w:i/>
      <w:iCs/>
    </w:rPr>
  </w:style>
  <w:style w:type="character" w:customStyle="1" w:styleId="VertikaleNummerierungszeichen">
    <w:name w:val="Vertikale Nummerierungszeichen"/>
    <w:qFormat/>
    <w:rPr>
      <w:eastAsianLayout w:id="1900777728" w:vert="1"/>
    </w:rPr>
  </w:style>
  <w:style w:type="character" w:customStyle="1" w:styleId="Zitat1">
    <w:name w:val="Zitat1"/>
    <w:qFormat/>
    <w:rPr>
      <w:i/>
      <w:iCs/>
    </w:rPr>
  </w:style>
  <w:style w:type="character" w:customStyle="1" w:styleId="Seitennummer">
    <w:name w:val="Seitennummer"/>
  </w:style>
  <w:style w:type="character" w:customStyle="1" w:styleId="Betont">
    <w:name w:val="Betont"/>
    <w:qFormat/>
    <w:rPr>
      <w:i/>
      <w:iCs/>
    </w:rPr>
  </w:style>
  <w:style w:type="character" w:customStyle="1" w:styleId="Sans-Hoch">
    <w:name w:val="Sans-Hoch"/>
    <w:basedOn w:val="Sans"/>
    <w:qFormat/>
    <w:rPr>
      <w:rFonts w:ascii="Gudea" w:hAnsi="Gudea"/>
      <w:sz w:val="22"/>
      <w:vertAlign w:val="superscript"/>
    </w:rPr>
  </w:style>
  <w:style w:type="character" w:customStyle="1" w:styleId="Eigen-Produktnamen">
    <w:name w:val="Eigen-Produktnamen"/>
    <w:basedOn w:val="Sans-Fett"/>
    <w:qFormat/>
    <w:rPr>
      <w:rFonts w:ascii="Gudea" w:hAnsi="Gudea"/>
      <w:b/>
      <w:sz w:val="22"/>
    </w:rPr>
  </w:style>
  <w:style w:type="character" w:customStyle="1" w:styleId="Meldungen-Abfragen">
    <w:name w:val="Meldungen-Abfragen"/>
    <w:qFormat/>
    <w:rPr>
      <w:rFonts w:ascii="Gudea" w:hAnsi="Gudea"/>
      <w:i/>
      <w:sz w:val="22"/>
    </w:rPr>
  </w:style>
  <w:style w:type="character" w:customStyle="1" w:styleId="Serif-Kursiv">
    <w:name w:val="Serif-Kursiv"/>
    <w:basedOn w:val="Serif"/>
    <w:qFormat/>
    <w:rPr>
      <w:rFonts w:ascii="EB Garamond" w:hAnsi="EB Garamond"/>
      <w:bCs/>
      <w:i/>
      <w:sz w:val="22"/>
    </w:rPr>
  </w:style>
  <w:style w:type="character" w:customStyle="1" w:styleId="Serif">
    <w:name w:val="Serif"/>
    <w:qFormat/>
    <w:rPr>
      <w:rFonts w:ascii="EB Garamond" w:hAnsi="EB Garamond"/>
      <w:sz w:val="22"/>
    </w:rPr>
  </w:style>
  <w:style w:type="character" w:customStyle="1" w:styleId="Serif-Fett">
    <w:name w:val="Serif-Fett"/>
    <w:basedOn w:val="Serif"/>
    <w:qFormat/>
    <w:rPr>
      <w:rFonts w:ascii="EB Garamond" w:hAnsi="EB Garamond"/>
      <w:b/>
      <w:sz w:val="22"/>
    </w:rPr>
  </w:style>
  <w:style w:type="character" w:customStyle="1" w:styleId="Serif-Fett-Kursiv">
    <w:name w:val="Serif-Fett-Kursiv"/>
    <w:basedOn w:val="Serif"/>
    <w:qFormat/>
    <w:rPr>
      <w:rFonts w:ascii="EB Garamond" w:hAnsi="EB Garamond"/>
      <w:b/>
      <w:i/>
      <w:sz w:val="22"/>
    </w:rPr>
  </w:style>
  <w:style w:type="character" w:customStyle="1" w:styleId="Serif-Hoch">
    <w:name w:val="Serif-Hoch"/>
    <w:basedOn w:val="Serif"/>
    <w:qFormat/>
    <w:rPr>
      <w:rFonts w:ascii="EB Garamond" w:hAnsi="EB Garamond"/>
      <w:sz w:val="22"/>
      <w:vertAlign w:val="superscript"/>
    </w:rPr>
  </w:style>
  <w:style w:type="character" w:customStyle="1" w:styleId="Mono-Hoch">
    <w:name w:val="Mono-Hoch"/>
    <w:basedOn w:val="Mono"/>
    <w:qFormat/>
    <w:rPr>
      <w:rFonts w:ascii="FreeMono" w:hAnsi="FreeMono"/>
      <w:sz w:val="22"/>
      <w:vertAlign w:val="superscript"/>
    </w:rPr>
  </w:style>
  <w:style w:type="character" w:customStyle="1" w:styleId="berschrift0">
    <w:name w:val="Überschrift"/>
    <w:basedOn w:val="Serif-Fett"/>
    <w:qFormat/>
    <w:rPr>
      <w:rFonts w:ascii="EB Garamond" w:hAnsi="EB Garamond"/>
      <w:b/>
      <w:sz w:val="36"/>
    </w:rPr>
  </w:style>
  <w:style w:type="character" w:customStyle="1" w:styleId="berschrift11">
    <w:name w:val="Überschrift 11"/>
    <w:basedOn w:val="berschrift0"/>
    <w:qFormat/>
    <w:rPr>
      <w:rFonts w:ascii="EB Garamond" w:hAnsi="EB Garamond"/>
      <w:b/>
      <w:sz w:val="36"/>
    </w:rPr>
  </w:style>
  <w:style w:type="character" w:customStyle="1" w:styleId="berschrift21">
    <w:name w:val="Überschrift 21"/>
    <w:basedOn w:val="berschrift0"/>
    <w:qFormat/>
    <w:rPr>
      <w:rFonts w:ascii="EB Garamond" w:hAnsi="EB Garamond"/>
      <w:b/>
      <w:sz w:val="32"/>
    </w:rPr>
  </w:style>
  <w:style w:type="character" w:customStyle="1" w:styleId="berschrift31">
    <w:name w:val="Überschrift 31"/>
    <w:basedOn w:val="berschrift0"/>
    <w:qFormat/>
    <w:rPr>
      <w:rFonts w:ascii="EB Garamond" w:hAnsi="EB Garamond"/>
      <w:b/>
      <w:sz w:val="28"/>
    </w:rPr>
  </w:style>
  <w:style w:type="paragraph" w:customStyle="1" w:styleId="berschrift">
    <w:name w:val="Überschrift"/>
    <w:basedOn w:val="Standard"/>
    <w:next w:val="Textkrper"/>
    <w:autoRedefine/>
    <w:qFormat/>
    <w:pPr>
      <w:keepNext/>
      <w:spacing w:before="240" w:after="120"/>
    </w:pPr>
    <w:rPr>
      <w:rFonts w:ascii="EB Garamond" w:hAnsi="EB Garamond"/>
      <w:b/>
      <w:sz w:val="36"/>
      <w:szCs w:val="28"/>
    </w:rPr>
  </w:style>
  <w:style w:type="paragraph" w:styleId="Textkrper">
    <w:name w:val="Body Text"/>
    <w:basedOn w:val="Standard"/>
    <w:link w:val="TextkrperZchn"/>
    <w:pPr>
      <w:spacing w:after="6"/>
    </w:pPr>
  </w:style>
  <w:style w:type="paragraph" w:styleId="Liste">
    <w:name w:val="List"/>
    <w:basedOn w:val="Textkrper"/>
  </w:style>
  <w:style w:type="paragraph" w:styleId="Beschriftung">
    <w:name w:val="caption"/>
    <w:basedOn w:val="Standard"/>
    <w:qFormat/>
    <w:pPr>
      <w:suppressLineNumbers/>
      <w:spacing w:before="120" w:after="120"/>
    </w:pPr>
    <w:rPr>
      <w:iCs/>
      <w:color w:val="666666"/>
      <w:sz w:val="20"/>
    </w:rPr>
  </w:style>
  <w:style w:type="paragraph" w:customStyle="1" w:styleId="Verzeichnis">
    <w:name w:val="Verzeichnis"/>
    <w:basedOn w:val="Standard"/>
    <w:next w:val="Textkrper"/>
    <w:qFormat/>
    <w:pPr>
      <w:suppressLineNumbers/>
    </w:pPr>
  </w:style>
  <w:style w:type="paragraph" w:styleId="Zitat">
    <w:name w:val="Quote"/>
    <w:basedOn w:val="Standard"/>
    <w:qFormat/>
  </w:style>
  <w:style w:type="paragraph" w:styleId="Titel">
    <w:name w:val="Title"/>
    <w:next w:val="Text"/>
    <w:autoRedefine/>
    <w:qFormat/>
    <w:rsid w:val="00DE4C07"/>
    <w:pPr>
      <w:widowControl w:val="0"/>
      <w:spacing w:before="240" w:after="120"/>
    </w:pPr>
    <w:rPr>
      <w:rFonts w:ascii="Gudea" w:hAnsi="Gudea"/>
      <w:b/>
      <w:bCs/>
      <w:sz w:val="44"/>
      <w:szCs w:val="36"/>
    </w:rPr>
  </w:style>
  <w:style w:type="paragraph" w:styleId="Untertitel">
    <w:name w:val="Subtitle"/>
    <w:basedOn w:val="berschrift"/>
    <w:next w:val="Textkrper"/>
    <w:qFormat/>
    <w:pPr>
      <w:jc w:val="center"/>
    </w:pPr>
    <w:rPr>
      <w:i/>
      <w:iCs/>
      <w:sz w:val="28"/>
    </w:rPr>
  </w:style>
  <w:style w:type="paragraph" w:styleId="Unterschrift">
    <w:name w:val="Signature"/>
    <w:basedOn w:val="Standard"/>
    <w:next w:val="Textkrper"/>
    <w:pPr>
      <w:suppressLineNumbers/>
      <w:spacing w:after="119"/>
      <w:textAlignment w:val="top"/>
    </w:pPr>
    <w:rPr>
      <w:color w:val="666666"/>
      <w:sz w:val="20"/>
    </w:rPr>
  </w:style>
  <w:style w:type="paragraph" w:styleId="RGV-berschrift">
    <w:name w:val="toa heading"/>
    <w:basedOn w:val="berschrift"/>
    <w:pPr>
      <w:suppressLineNumbers/>
      <w:pBdr>
        <w:bottom w:val="single" w:sz="8" w:space="1" w:color="0171BC"/>
      </w:pBdr>
    </w:pPr>
    <w:rPr>
      <w:bCs/>
      <w:szCs w:val="32"/>
    </w:rPr>
  </w:style>
  <w:style w:type="paragraph" w:styleId="Verzeichnis1">
    <w:name w:val="toc 1"/>
    <w:basedOn w:val="Verzeichnis"/>
    <w:pPr>
      <w:tabs>
        <w:tab w:val="right" w:leader="dot" w:pos="9638"/>
      </w:tabs>
      <w:spacing w:before="113"/>
      <w:ind w:left="397" w:hanging="397"/>
    </w:pPr>
  </w:style>
  <w:style w:type="paragraph" w:styleId="Verzeichnis2">
    <w:name w:val="toc 2"/>
    <w:basedOn w:val="Verzeichnis"/>
    <w:pPr>
      <w:tabs>
        <w:tab w:val="right" w:leader="dot" w:pos="9355"/>
      </w:tabs>
      <w:spacing w:before="57"/>
      <w:ind w:left="964" w:hanging="567"/>
    </w:pPr>
  </w:style>
  <w:style w:type="paragraph" w:styleId="Verzeichnis3">
    <w:name w:val="toc 3"/>
    <w:basedOn w:val="Verzeichnis"/>
    <w:pPr>
      <w:tabs>
        <w:tab w:val="right" w:leader="dot" w:pos="9072"/>
      </w:tabs>
      <w:ind w:left="1814" w:hanging="850"/>
    </w:pPr>
    <w:rPr>
      <w:rFonts w:ascii="Liberation Sans" w:hAnsi="Liberation Sans"/>
    </w:rPr>
  </w:style>
  <w:style w:type="paragraph" w:styleId="Rechtsgrundlagenverzeichnis">
    <w:name w:val="table of authorities"/>
    <w:pPr>
      <w:widowControl w:val="0"/>
      <w:suppressLineNumbers/>
      <w:pBdr>
        <w:bottom w:val="single" w:sz="8" w:space="1" w:color="0171BC"/>
      </w:pBdr>
    </w:pPr>
    <w:rPr>
      <w:rFonts w:ascii="EB Garamond" w:hAnsi="EB Garamond"/>
      <w:b/>
      <w:bCs/>
      <w:sz w:val="32"/>
      <w:szCs w:val="32"/>
    </w:rPr>
  </w:style>
  <w:style w:type="paragraph" w:customStyle="1" w:styleId="Literaturverzeichnis1">
    <w:name w:val="Literaturverzeichnis 1"/>
    <w:basedOn w:val="Verzeichnis"/>
    <w:qFormat/>
    <w:pPr>
      <w:tabs>
        <w:tab w:val="right" w:leader="dot" w:pos="9638"/>
      </w:tabs>
    </w:pPr>
  </w:style>
  <w:style w:type="paragraph" w:styleId="Kopfzeile">
    <w:name w:val="header"/>
    <w:basedOn w:val="Standard"/>
    <w:pPr>
      <w:suppressLineNumbers/>
      <w:tabs>
        <w:tab w:val="center" w:pos="4819"/>
        <w:tab w:val="right" w:pos="9638"/>
      </w:tabs>
    </w:pPr>
    <w:rPr>
      <w:i/>
      <w:sz w:val="20"/>
    </w:rPr>
  </w:style>
  <w:style w:type="paragraph" w:styleId="Fuzeile">
    <w:name w:val="footer"/>
    <w:basedOn w:val="Standard"/>
    <w:pPr>
      <w:suppressLineNumbers/>
      <w:tabs>
        <w:tab w:val="center" w:pos="4819"/>
        <w:tab w:val="right" w:pos="9638"/>
      </w:tabs>
    </w:pPr>
    <w:rPr>
      <w:i/>
      <w:sz w:val="20"/>
    </w:rPr>
  </w:style>
  <w:style w:type="paragraph" w:customStyle="1" w:styleId="Text">
    <w:name w:val="Text"/>
    <w:basedOn w:val="Beschriftung"/>
    <w:qFormat/>
  </w:style>
  <w:style w:type="paragraph" w:customStyle="1" w:styleId="TitelDeckblatt">
    <w:name w:val="Titel(Deckblatt)"/>
    <w:basedOn w:val="Titel"/>
    <w:qFormat/>
  </w:style>
  <w:style w:type="paragraph" w:styleId="Funotentext">
    <w:name w:val="footnote text"/>
    <w:basedOn w:val="Standard"/>
    <w:pPr>
      <w:suppressLineNumbers/>
      <w:ind w:left="339" w:hanging="339"/>
    </w:pPr>
    <w:rPr>
      <w:sz w:val="20"/>
      <w:szCs w:val="20"/>
    </w:r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spacing w:before="227" w:after="113"/>
    </w:pPr>
    <w:rPr>
      <w:b/>
      <w:bCs/>
    </w:rPr>
  </w:style>
  <w:style w:type="paragraph" w:customStyle="1" w:styleId="Abbildung">
    <w:name w:val="Abbildung"/>
    <w:basedOn w:val="Beschriftung"/>
    <w:qFormat/>
  </w:style>
  <w:style w:type="paragraph" w:customStyle="1" w:styleId="Rahmeninhalt">
    <w:name w:val="Rahmeninhalt"/>
    <w:basedOn w:val="Standard"/>
    <w:qFormat/>
  </w:style>
  <w:style w:type="paragraph" w:styleId="Liste3">
    <w:name w:val="List 3"/>
    <w:basedOn w:val="Liste"/>
    <w:pPr>
      <w:numPr>
        <w:numId w:val="2"/>
      </w:numPr>
      <w:spacing w:after="120"/>
      <w:ind w:left="720" w:hanging="363"/>
    </w:pPr>
  </w:style>
  <w:style w:type="paragraph" w:customStyle="1" w:styleId="Nummerierung1Anfang">
    <w:name w:val="Nummerierung 1 Anfang"/>
    <w:basedOn w:val="Liste"/>
    <w:next w:val="Liste3"/>
    <w:qFormat/>
    <w:pPr>
      <w:spacing w:before="240" w:after="120"/>
      <w:ind w:left="360" w:hanging="360"/>
    </w:pPr>
  </w:style>
  <w:style w:type="paragraph" w:customStyle="1" w:styleId="Nummerierung1Fortsetzung">
    <w:name w:val="Nummerierung 1 Fortsetzung"/>
    <w:basedOn w:val="Liste"/>
    <w:qFormat/>
    <w:pPr>
      <w:spacing w:after="120"/>
      <w:ind w:left="360"/>
    </w:pPr>
  </w:style>
  <w:style w:type="paragraph" w:customStyle="1" w:styleId="Nummerierung1Ende">
    <w:name w:val="Nummerierung 1 Ende"/>
    <w:basedOn w:val="Liste"/>
    <w:next w:val="Liste3"/>
    <w:qFormat/>
    <w:pPr>
      <w:spacing w:after="240"/>
      <w:ind w:left="360" w:hanging="360"/>
    </w:pPr>
  </w:style>
  <w:style w:type="paragraph" w:styleId="Listenfortsetzung">
    <w:name w:val="List Continue"/>
    <w:basedOn w:val="Liste"/>
  </w:style>
  <w:style w:type="paragraph" w:styleId="Listennummer2">
    <w:name w:val="List Number 2"/>
    <w:basedOn w:val="Liste"/>
    <w:pPr>
      <w:spacing w:after="120"/>
    </w:pPr>
  </w:style>
  <w:style w:type="paragraph" w:customStyle="1" w:styleId="Nummerierung2Anfang">
    <w:name w:val="Nummerierung 2 Anfang"/>
    <w:basedOn w:val="Liste"/>
    <w:next w:val="Listennummer2"/>
    <w:qFormat/>
    <w:pPr>
      <w:spacing w:before="240" w:after="120"/>
      <w:ind w:left="720" w:hanging="360"/>
    </w:pPr>
  </w:style>
  <w:style w:type="paragraph" w:styleId="Listennummer3">
    <w:name w:val="List Number 3"/>
    <w:basedOn w:val="Liste"/>
    <w:pPr>
      <w:spacing w:after="120"/>
      <w:ind w:left="1080" w:hanging="360"/>
    </w:pPr>
  </w:style>
  <w:style w:type="paragraph" w:customStyle="1" w:styleId="Nummerierung3Fortsetzung">
    <w:name w:val="Nummerierung 3 Fortsetzung"/>
    <w:basedOn w:val="Liste"/>
    <w:qFormat/>
    <w:pPr>
      <w:spacing w:after="120"/>
      <w:ind w:left="1080"/>
    </w:pPr>
  </w:style>
  <w:style w:type="paragraph" w:styleId="Listennummer4">
    <w:name w:val="List Number 4"/>
    <w:basedOn w:val="Liste"/>
    <w:pPr>
      <w:spacing w:after="120"/>
      <w:ind w:left="1440" w:hanging="360"/>
    </w:pPr>
  </w:style>
  <w:style w:type="paragraph" w:customStyle="1" w:styleId="HorizontaleLinie">
    <w:name w:val="Horizontale Linie"/>
    <w:basedOn w:val="Standard"/>
    <w:next w:val="Textkrper"/>
    <w:qFormat/>
    <w:pPr>
      <w:suppressLineNumbers/>
      <w:pBdr>
        <w:bottom w:val="double" w:sz="2" w:space="0" w:color="0171BC"/>
      </w:pBdr>
      <w:shd w:val="clear" w:color="auto" w:fill="0171BC"/>
      <w:spacing w:after="283"/>
    </w:pPr>
    <w:rPr>
      <w:color w:val="B70017"/>
      <w:sz w:val="12"/>
      <w:szCs w:val="12"/>
    </w:rPr>
  </w:style>
  <w:style w:type="paragraph" w:customStyle="1" w:styleId="Codeblock">
    <w:name w:val="Codeblock"/>
    <w:basedOn w:val="Zitat"/>
    <w:qFormat/>
    <w:pPr>
      <w:spacing w:after="119"/>
      <w:ind w:left="238" w:right="238"/>
      <w:contextualSpacing/>
    </w:pPr>
    <w:rPr>
      <w:rFonts w:ascii="FreeMono" w:hAnsi="FreeMono"/>
    </w:rPr>
  </w:style>
  <w:style w:type="paragraph" w:styleId="Abbildungsverzeichnis">
    <w:name w:val="table of figures"/>
    <w:basedOn w:val="Beschriftung"/>
  </w:style>
  <w:style w:type="paragraph" w:customStyle="1" w:styleId="VorformatierterText">
    <w:name w:val="Vorformatierter Text"/>
    <w:basedOn w:val="Standard"/>
    <w:qFormat/>
    <w:rPr>
      <w:rFonts w:ascii="Liberation Mono" w:eastAsia="Courier New" w:hAnsi="Liberation Mono" w:cs="Liberation Mono"/>
      <w:sz w:val="20"/>
      <w:szCs w:val="20"/>
    </w:rPr>
  </w:style>
  <w:style w:type="paragraph" w:customStyle="1" w:styleId="berschrift10">
    <w:name w:val="Überschrift 10"/>
    <w:basedOn w:val="berschrift"/>
    <w:next w:val="Textkrper"/>
    <w:qFormat/>
    <w:pPr>
      <w:tabs>
        <w:tab w:val="num" w:pos="1584"/>
      </w:tabs>
      <w:spacing w:before="60" w:after="60"/>
      <w:ind w:left="1584" w:hanging="1584"/>
      <w:outlineLvl w:val="8"/>
    </w:pPr>
    <w:rPr>
      <w:bCs/>
      <w:sz w:val="27"/>
      <w:szCs w:val="21"/>
    </w:rPr>
  </w:style>
  <w:style w:type="paragraph" w:styleId="Textkrper-Zeileneinzug">
    <w:name w:val="Body Text Indent"/>
    <w:basedOn w:val="Textkrper"/>
    <w:pPr>
      <w:ind w:left="283"/>
    </w:pPr>
  </w:style>
  <w:style w:type="paragraph" w:styleId="Textkrper-Erstzeileneinzug">
    <w:name w:val="Body Text First Indent"/>
    <w:basedOn w:val="Textkrper"/>
    <w:pPr>
      <w:ind w:firstLine="283"/>
    </w:pPr>
  </w:style>
  <w:style w:type="paragraph" w:customStyle="1" w:styleId="HngenderEinzug">
    <w:name w:val="Hängender Einzug"/>
    <w:basedOn w:val="Textkrper"/>
    <w:qFormat/>
    <w:pPr>
      <w:tabs>
        <w:tab w:val="left" w:pos="0"/>
      </w:tabs>
      <w:ind w:left="567" w:hanging="283"/>
    </w:pPr>
  </w:style>
  <w:style w:type="paragraph" w:styleId="Index1">
    <w:name w:val="index 1"/>
    <w:basedOn w:val="Verzeichnis"/>
  </w:style>
  <w:style w:type="paragraph" w:styleId="Index2">
    <w:name w:val="index 2"/>
    <w:basedOn w:val="Verzeichnis"/>
    <w:pPr>
      <w:ind w:left="283"/>
    </w:pPr>
  </w:style>
  <w:style w:type="paragraph" w:styleId="Index3">
    <w:name w:val="index 3"/>
    <w:basedOn w:val="Verzeichnis"/>
    <w:pPr>
      <w:ind w:left="566"/>
    </w:pPr>
  </w:style>
  <w:style w:type="paragraph" w:customStyle="1" w:styleId="StichwortverzeichnisTrenner">
    <w:name w:val="Stichwortverzeichnis Trenner"/>
    <w:basedOn w:val="Verzeichnis"/>
    <w:qFormat/>
  </w:style>
  <w:style w:type="paragraph" w:styleId="Indexberschrift">
    <w:name w:val="index heading"/>
    <w:basedOn w:val="berschrift"/>
    <w:pPr>
      <w:suppressLineNumbers/>
    </w:pPr>
    <w:rPr>
      <w:bCs/>
      <w:sz w:val="32"/>
      <w:szCs w:val="32"/>
    </w:rPr>
  </w:style>
  <w:style w:type="paragraph" w:customStyle="1" w:styleId="Objektverzeichnis1">
    <w:name w:val="Objektverzeichnis 1"/>
    <w:basedOn w:val="Verzeichnis"/>
    <w:qFormat/>
    <w:pPr>
      <w:tabs>
        <w:tab w:val="right" w:leader="dot" w:pos="9638"/>
      </w:tabs>
    </w:pPr>
  </w:style>
  <w:style w:type="paragraph" w:customStyle="1" w:styleId="Objektverzeichnisberschrift">
    <w:name w:val="Objektverzeichnis Überschrift"/>
    <w:basedOn w:val="berschrift"/>
    <w:qFormat/>
    <w:pPr>
      <w:suppressLineNumbers/>
    </w:pPr>
    <w:rPr>
      <w:bCs/>
      <w:sz w:val="32"/>
      <w:szCs w:val="32"/>
    </w:rPr>
  </w:style>
  <w:style w:type="paragraph" w:customStyle="1" w:styleId="Nummerierung2Ende">
    <w:name w:val="Nummerierung 2 Ende"/>
    <w:basedOn w:val="Liste"/>
    <w:next w:val="Listennummer2"/>
    <w:qFormat/>
    <w:pPr>
      <w:spacing w:after="240"/>
      <w:ind w:left="720" w:hanging="360"/>
    </w:pPr>
  </w:style>
  <w:style w:type="paragraph" w:customStyle="1" w:styleId="Nummerierung2Fortsetzung">
    <w:name w:val="Nummerierung 2 Fortsetzung"/>
    <w:basedOn w:val="Liste"/>
    <w:qFormat/>
    <w:pPr>
      <w:spacing w:after="120"/>
      <w:ind w:left="720"/>
    </w:pPr>
  </w:style>
  <w:style w:type="paragraph" w:customStyle="1" w:styleId="Nummerierung3Anfang">
    <w:name w:val="Nummerierung 3 Anfang"/>
    <w:basedOn w:val="Liste"/>
    <w:next w:val="Listennummer3"/>
    <w:qFormat/>
    <w:pPr>
      <w:spacing w:before="240" w:after="120"/>
      <w:ind w:left="1080" w:hanging="360"/>
    </w:pPr>
  </w:style>
  <w:style w:type="paragraph" w:customStyle="1" w:styleId="Nummerierung3Ende">
    <w:name w:val="Nummerierung 3 Ende"/>
    <w:basedOn w:val="Liste"/>
    <w:next w:val="Listennummer3"/>
    <w:qFormat/>
    <w:pPr>
      <w:spacing w:after="240"/>
      <w:ind w:left="1080" w:hanging="360"/>
    </w:pPr>
  </w:style>
  <w:style w:type="paragraph" w:customStyle="1" w:styleId="Nummerierung4Anfang">
    <w:name w:val="Nummerierung 4 Anfang"/>
    <w:basedOn w:val="Liste"/>
    <w:next w:val="Listennummer4"/>
    <w:qFormat/>
    <w:pPr>
      <w:spacing w:before="240" w:after="120"/>
      <w:ind w:left="1440" w:hanging="360"/>
    </w:pPr>
  </w:style>
  <w:style w:type="paragraph" w:customStyle="1" w:styleId="Nummerierung4Ende">
    <w:name w:val="Nummerierung 4 Ende"/>
    <w:basedOn w:val="Liste"/>
    <w:next w:val="Listennummer4"/>
    <w:qFormat/>
    <w:pPr>
      <w:spacing w:after="240"/>
      <w:ind w:left="1440" w:hanging="360"/>
    </w:pPr>
  </w:style>
  <w:style w:type="paragraph" w:customStyle="1" w:styleId="Nummerierung4Fortsetzung">
    <w:name w:val="Nummerierung 4 Fortsetzung"/>
    <w:basedOn w:val="Liste"/>
    <w:qFormat/>
    <w:pPr>
      <w:spacing w:after="120"/>
      <w:ind w:left="1440"/>
    </w:pPr>
  </w:style>
  <w:style w:type="paragraph" w:styleId="Listennummer5">
    <w:name w:val="List Number 5"/>
    <w:basedOn w:val="Liste"/>
    <w:pPr>
      <w:spacing w:after="120"/>
      <w:ind w:left="1800" w:hanging="360"/>
    </w:pPr>
  </w:style>
  <w:style w:type="paragraph" w:customStyle="1" w:styleId="Nummerierung5Anfang">
    <w:name w:val="Nummerierung 5 Anfang"/>
    <w:basedOn w:val="Liste"/>
    <w:next w:val="Listennummer5"/>
    <w:qFormat/>
    <w:pPr>
      <w:spacing w:before="240" w:after="120"/>
      <w:ind w:left="1800" w:hanging="360"/>
    </w:pPr>
  </w:style>
  <w:style w:type="paragraph" w:customStyle="1" w:styleId="Nummerierung5Ende">
    <w:name w:val="Nummerierung 5 Ende"/>
    <w:basedOn w:val="Liste"/>
    <w:next w:val="Listennummer5"/>
    <w:qFormat/>
    <w:pPr>
      <w:spacing w:after="240"/>
      <w:ind w:left="1800" w:hanging="360"/>
    </w:pPr>
  </w:style>
  <w:style w:type="paragraph" w:customStyle="1" w:styleId="Nummerierung5Fortsetzung">
    <w:name w:val="Nummerierung 5 Fortsetzung"/>
    <w:basedOn w:val="Liste"/>
    <w:qFormat/>
    <w:pPr>
      <w:spacing w:after="120"/>
      <w:ind w:left="1800"/>
    </w:pPr>
  </w:style>
  <w:style w:type="paragraph" w:styleId="Kommentartext">
    <w:name w:val="annotation text"/>
    <w:basedOn w:val="Textkrper"/>
    <w:link w:val="KommentartextZchn"/>
    <w:pPr>
      <w:ind w:left="2268"/>
    </w:pPr>
  </w:style>
  <w:style w:type="paragraph" w:customStyle="1" w:styleId="Kopfzeilelinks">
    <w:name w:val="Kopfzeile links"/>
    <w:basedOn w:val="Standard"/>
    <w:qFormat/>
    <w:pPr>
      <w:suppressLineNumbers/>
      <w:tabs>
        <w:tab w:val="center" w:pos="4819"/>
        <w:tab w:val="right" w:pos="9638"/>
      </w:tabs>
    </w:pPr>
  </w:style>
  <w:style w:type="paragraph" w:customStyle="1" w:styleId="Kopfzeilerechts">
    <w:name w:val="Kopfzeile rechts"/>
    <w:basedOn w:val="Standard"/>
    <w:qFormat/>
    <w:pPr>
      <w:suppressLineNumbers/>
      <w:tabs>
        <w:tab w:val="center" w:pos="4819"/>
        <w:tab w:val="right" w:pos="9638"/>
      </w:tabs>
    </w:pPr>
  </w:style>
  <w:style w:type="paragraph" w:customStyle="1" w:styleId="Listeninhalt">
    <w:name w:val="Listeninhalt"/>
    <w:basedOn w:val="Standard"/>
    <w:qFormat/>
    <w:pPr>
      <w:ind w:left="567"/>
    </w:pPr>
  </w:style>
  <w:style w:type="paragraph" w:customStyle="1" w:styleId="Listenkopf">
    <w:name w:val="Listenkopf"/>
    <w:basedOn w:val="Standard"/>
    <w:next w:val="Listeninhalt"/>
    <w:qFormat/>
  </w:style>
  <w:style w:type="paragraph" w:styleId="Verzeichnis4">
    <w:name w:val="toc 4"/>
    <w:basedOn w:val="Verzeichnis"/>
    <w:pPr>
      <w:tabs>
        <w:tab w:val="right" w:leader="dot" w:pos="8789"/>
      </w:tabs>
      <w:ind w:left="849"/>
    </w:pPr>
  </w:style>
  <w:style w:type="paragraph" w:styleId="Verzeichnis5">
    <w:name w:val="toc 5"/>
    <w:basedOn w:val="Verzeichnis"/>
    <w:pPr>
      <w:tabs>
        <w:tab w:val="right" w:leader="dot" w:pos="8506"/>
      </w:tabs>
      <w:ind w:left="1132"/>
    </w:pPr>
  </w:style>
  <w:style w:type="paragraph" w:styleId="Verzeichnis6">
    <w:name w:val="toc 6"/>
    <w:basedOn w:val="Verzeichnis"/>
    <w:pPr>
      <w:tabs>
        <w:tab w:val="right" w:leader="dot" w:pos="8223"/>
      </w:tabs>
      <w:ind w:left="1415"/>
    </w:pPr>
  </w:style>
  <w:style w:type="paragraph" w:styleId="Verzeichnis7">
    <w:name w:val="toc 7"/>
    <w:basedOn w:val="Verzeichnis"/>
    <w:pPr>
      <w:tabs>
        <w:tab w:val="right" w:leader="dot" w:pos="7940"/>
      </w:tabs>
      <w:ind w:left="1698"/>
    </w:pPr>
  </w:style>
  <w:style w:type="paragraph" w:styleId="Verzeichnis8">
    <w:name w:val="toc 8"/>
    <w:basedOn w:val="Verzeichnis"/>
    <w:pPr>
      <w:tabs>
        <w:tab w:val="right" w:leader="dot" w:pos="7657"/>
      </w:tabs>
      <w:ind w:left="1981"/>
    </w:pPr>
  </w:style>
  <w:style w:type="paragraph" w:styleId="Verzeichnis9">
    <w:name w:val="toc 9"/>
    <w:basedOn w:val="Verzeichnis"/>
    <w:pPr>
      <w:tabs>
        <w:tab w:val="right" w:leader="dot" w:pos="7374"/>
      </w:tabs>
      <w:ind w:left="2264"/>
    </w:pPr>
  </w:style>
  <w:style w:type="paragraph" w:customStyle="1" w:styleId="Inhaltsverzeichnis10">
    <w:name w:val="Inhaltsverzeichnis 10"/>
    <w:basedOn w:val="Verzeichnis"/>
    <w:qFormat/>
    <w:pPr>
      <w:tabs>
        <w:tab w:val="right" w:leader="dot" w:pos="7091"/>
      </w:tabs>
      <w:ind w:left="2547"/>
    </w:pPr>
  </w:style>
  <w:style w:type="paragraph" w:customStyle="1" w:styleId="Gegenberstellung">
    <w:name w:val="Gegenüberstellung"/>
    <w:basedOn w:val="Textkrper"/>
    <w:qFormat/>
    <w:pPr>
      <w:tabs>
        <w:tab w:val="left" w:pos="0"/>
      </w:tabs>
      <w:ind w:left="2835" w:hanging="2551"/>
    </w:pPr>
  </w:style>
  <w:style w:type="paragraph" w:styleId="Anrede">
    <w:name w:val="Salutation"/>
    <w:basedOn w:val="Standard"/>
    <w:pPr>
      <w:suppressLineNumbers/>
    </w:pPr>
  </w:style>
  <w:style w:type="paragraph" w:customStyle="1" w:styleId="Fuzeilelinks">
    <w:name w:val="Fußzeile links"/>
    <w:basedOn w:val="Standard"/>
    <w:qFormat/>
    <w:pPr>
      <w:suppressLineNumbers/>
      <w:tabs>
        <w:tab w:val="center" w:pos="4819"/>
        <w:tab w:val="right" w:pos="9638"/>
      </w:tabs>
    </w:pPr>
  </w:style>
  <w:style w:type="paragraph" w:customStyle="1" w:styleId="Fuzeilerechts">
    <w:name w:val="Fußzeile rechts"/>
    <w:basedOn w:val="Standard"/>
    <w:qFormat/>
    <w:pPr>
      <w:suppressLineNumbers/>
      <w:tabs>
        <w:tab w:val="center" w:pos="4819"/>
        <w:tab w:val="right" w:pos="9638"/>
      </w:tabs>
    </w:pPr>
  </w:style>
  <w:style w:type="paragraph" w:styleId="Umschlagadresse">
    <w:name w:val="envelope address"/>
    <w:basedOn w:val="Standard"/>
    <w:pPr>
      <w:suppressLineNumbers/>
      <w:spacing w:after="60"/>
    </w:pPr>
  </w:style>
  <w:style w:type="paragraph" w:customStyle="1" w:styleId="Benutzerverzeichnis1">
    <w:name w:val="Benutzerverzeichnis 1"/>
    <w:basedOn w:val="Verzeichnis"/>
    <w:qFormat/>
    <w:pPr>
      <w:tabs>
        <w:tab w:val="right" w:leader="dot" w:pos="9638"/>
      </w:tabs>
    </w:pPr>
  </w:style>
  <w:style w:type="paragraph" w:customStyle="1" w:styleId="Benutzerverzeichnis2">
    <w:name w:val="Benutzerverzeichnis 2"/>
    <w:basedOn w:val="Verzeichnis"/>
    <w:qFormat/>
    <w:pPr>
      <w:tabs>
        <w:tab w:val="right" w:leader="dot" w:pos="9355"/>
      </w:tabs>
      <w:ind w:left="283"/>
    </w:pPr>
  </w:style>
  <w:style w:type="paragraph" w:customStyle="1" w:styleId="Benutzerverzeichnis3">
    <w:name w:val="Benutzerverzeichnis 3"/>
    <w:basedOn w:val="Verzeichnis"/>
    <w:qFormat/>
    <w:pPr>
      <w:tabs>
        <w:tab w:val="right" w:leader="dot" w:pos="9072"/>
      </w:tabs>
      <w:ind w:left="566"/>
    </w:pPr>
  </w:style>
  <w:style w:type="paragraph" w:customStyle="1" w:styleId="Benutzerverzeichnis4">
    <w:name w:val="Benutzerverzeichnis 4"/>
    <w:basedOn w:val="Verzeichnis"/>
    <w:qFormat/>
    <w:pPr>
      <w:tabs>
        <w:tab w:val="right" w:leader="dot" w:pos="8789"/>
      </w:tabs>
      <w:ind w:left="849"/>
    </w:pPr>
  </w:style>
  <w:style w:type="paragraph" w:customStyle="1" w:styleId="Benutzerverzeichnis5">
    <w:name w:val="Benutzerverzeichnis 5"/>
    <w:basedOn w:val="Verzeichnis"/>
    <w:qFormat/>
    <w:pPr>
      <w:tabs>
        <w:tab w:val="right" w:leader="dot" w:pos="8506"/>
      </w:tabs>
      <w:ind w:left="1132"/>
    </w:pPr>
  </w:style>
  <w:style w:type="paragraph" w:customStyle="1" w:styleId="Benutzerverzeichnis6">
    <w:name w:val="Benutzerverzeichnis 6"/>
    <w:basedOn w:val="Verzeichnis"/>
    <w:qFormat/>
    <w:pPr>
      <w:tabs>
        <w:tab w:val="right" w:leader="dot" w:pos="8223"/>
      </w:tabs>
      <w:ind w:left="1415"/>
    </w:pPr>
  </w:style>
  <w:style w:type="paragraph" w:customStyle="1" w:styleId="Benutzerverzeichnis7">
    <w:name w:val="Benutzerverzeichnis 7"/>
    <w:basedOn w:val="Verzeichnis"/>
    <w:qFormat/>
    <w:pPr>
      <w:tabs>
        <w:tab w:val="right" w:leader="dot" w:pos="7940"/>
      </w:tabs>
      <w:ind w:left="1698"/>
    </w:pPr>
  </w:style>
  <w:style w:type="paragraph" w:customStyle="1" w:styleId="Benutzerverzeichnis8">
    <w:name w:val="Benutzerverzeichnis 8"/>
    <w:basedOn w:val="Verzeichnis"/>
    <w:qFormat/>
    <w:pPr>
      <w:tabs>
        <w:tab w:val="right" w:leader="dot" w:pos="7657"/>
      </w:tabs>
      <w:ind w:left="1981"/>
    </w:pPr>
  </w:style>
  <w:style w:type="paragraph" w:customStyle="1" w:styleId="Benutzerverzeichnis9">
    <w:name w:val="Benutzerverzeichnis 9"/>
    <w:basedOn w:val="Verzeichnis"/>
    <w:qFormat/>
    <w:pPr>
      <w:tabs>
        <w:tab w:val="right" w:leader="dot" w:pos="7374"/>
      </w:tabs>
      <w:ind w:left="2264"/>
    </w:pPr>
  </w:style>
  <w:style w:type="paragraph" w:customStyle="1" w:styleId="Benutzerverzeichnis10">
    <w:name w:val="Benutzerverzeichnis 10"/>
    <w:basedOn w:val="Verzeichnis"/>
    <w:qFormat/>
    <w:pPr>
      <w:tabs>
        <w:tab w:val="right" w:leader="dot" w:pos="7091"/>
      </w:tabs>
      <w:ind w:left="2547"/>
    </w:pPr>
  </w:style>
  <w:style w:type="paragraph" w:customStyle="1" w:styleId="Benutzerverzeichnisberschrift">
    <w:name w:val="Benutzerverzeichnis Überschrift"/>
    <w:basedOn w:val="berschrift"/>
    <w:qFormat/>
    <w:pPr>
      <w:suppressLineNumbers/>
    </w:pPr>
    <w:rPr>
      <w:bCs/>
      <w:sz w:val="32"/>
      <w:szCs w:val="32"/>
    </w:rPr>
  </w:style>
  <w:style w:type="paragraph" w:customStyle="1" w:styleId="Aufzhlung1Anfang">
    <w:name w:val="Aufzählung 1 Anfang"/>
    <w:basedOn w:val="Liste"/>
    <w:next w:val="Liste2"/>
    <w:qFormat/>
    <w:pPr>
      <w:spacing w:before="240" w:after="120"/>
      <w:ind w:left="360" w:hanging="360"/>
    </w:pPr>
  </w:style>
  <w:style w:type="paragraph" w:styleId="Liste2">
    <w:name w:val="List 2"/>
    <w:basedOn w:val="Liste"/>
    <w:pPr>
      <w:numPr>
        <w:numId w:val="3"/>
      </w:numPr>
    </w:pPr>
  </w:style>
  <w:style w:type="paragraph" w:customStyle="1" w:styleId="Aufzhlung1Ende">
    <w:name w:val="Aufzählung 1 Ende"/>
    <w:basedOn w:val="Liste"/>
    <w:next w:val="Liste2"/>
    <w:qFormat/>
    <w:pPr>
      <w:spacing w:after="240"/>
      <w:ind w:left="360" w:hanging="360"/>
    </w:pPr>
  </w:style>
  <w:style w:type="paragraph" w:customStyle="1" w:styleId="Aufzhlung2Anfang">
    <w:name w:val="Aufzählung 2 Anfang"/>
    <w:basedOn w:val="Liste"/>
    <w:next w:val="Aufzhlungszeichen3"/>
    <w:qFormat/>
    <w:pPr>
      <w:spacing w:before="240" w:after="120"/>
      <w:ind w:left="720" w:hanging="360"/>
    </w:pPr>
  </w:style>
  <w:style w:type="paragraph" w:styleId="Aufzhlungszeichen3">
    <w:name w:val="List Bullet 3"/>
    <w:basedOn w:val="Liste"/>
    <w:pPr>
      <w:spacing w:after="120"/>
      <w:ind w:left="720" w:hanging="360"/>
    </w:pPr>
  </w:style>
  <w:style w:type="paragraph" w:customStyle="1" w:styleId="Aufzhlung2Ende">
    <w:name w:val="Aufzählung 2 Ende"/>
    <w:basedOn w:val="Liste"/>
    <w:next w:val="Aufzhlungszeichen3"/>
    <w:qFormat/>
    <w:pPr>
      <w:spacing w:after="240"/>
      <w:ind w:left="720" w:hanging="360"/>
    </w:pPr>
  </w:style>
  <w:style w:type="paragraph" w:styleId="Listenfortsetzung2">
    <w:name w:val="List Continue 2"/>
    <w:basedOn w:val="Liste"/>
    <w:pPr>
      <w:spacing w:after="120"/>
      <w:ind w:left="720"/>
    </w:pPr>
  </w:style>
  <w:style w:type="paragraph" w:customStyle="1" w:styleId="Aufzhlung3Anfang">
    <w:name w:val="Aufzählung 3 Anfang"/>
    <w:basedOn w:val="Liste"/>
    <w:next w:val="Aufzhlungszeichen4"/>
    <w:qFormat/>
    <w:pPr>
      <w:spacing w:before="240" w:after="120"/>
      <w:ind w:left="1080" w:hanging="360"/>
    </w:pPr>
  </w:style>
  <w:style w:type="paragraph" w:styleId="Aufzhlungszeichen4">
    <w:name w:val="List Bullet 4"/>
    <w:basedOn w:val="Liste"/>
    <w:pPr>
      <w:spacing w:after="120"/>
      <w:ind w:left="1080" w:hanging="360"/>
    </w:pPr>
  </w:style>
  <w:style w:type="paragraph" w:customStyle="1" w:styleId="Aufzhlung3Ende">
    <w:name w:val="Aufzählung 3 Ende"/>
    <w:basedOn w:val="Liste"/>
    <w:next w:val="Aufzhlungszeichen4"/>
    <w:qFormat/>
    <w:pPr>
      <w:spacing w:after="240"/>
      <w:ind w:left="1080" w:hanging="360"/>
    </w:pPr>
  </w:style>
  <w:style w:type="paragraph" w:styleId="Listenfortsetzung3">
    <w:name w:val="List Continue 3"/>
    <w:basedOn w:val="Liste"/>
    <w:pPr>
      <w:spacing w:after="120"/>
      <w:ind w:left="1080"/>
    </w:pPr>
  </w:style>
  <w:style w:type="paragraph" w:styleId="Aufzhlungszeichen5">
    <w:name w:val="List Bullet 5"/>
    <w:basedOn w:val="Liste"/>
    <w:pPr>
      <w:spacing w:after="120"/>
      <w:ind w:left="1440" w:hanging="360"/>
    </w:pPr>
  </w:style>
  <w:style w:type="paragraph" w:customStyle="1" w:styleId="Aufzhlung4Anfang">
    <w:name w:val="Aufzählung 4 Anfang"/>
    <w:basedOn w:val="Liste"/>
    <w:next w:val="Aufzhlungszeichen5"/>
    <w:qFormat/>
    <w:pPr>
      <w:spacing w:before="240" w:after="120"/>
      <w:ind w:left="1440" w:hanging="360"/>
    </w:pPr>
  </w:style>
  <w:style w:type="paragraph" w:customStyle="1" w:styleId="Aufzhlung4Ende">
    <w:name w:val="Aufzählung 4 Ende"/>
    <w:basedOn w:val="Liste"/>
    <w:next w:val="Aufzhlungszeichen5"/>
    <w:qFormat/>
    <w:pPr>
      <w:spacing w:after="240"/>
      <w:ind w:left="1440" w:hanging="360"/>
    </w:pPr>
  </w:style>
  <w:style w:type="paragraph" w:styleId="Listenfortsetzung4">
    <w:name w:val="List Continue 4"/>
    <w:basedOn w:val="Liste"/>
    <w:pPr>
      <w:spacing w:after="120"/>
      <w:ind w:left="1440"/>
    </w:pPr>
  </w:style>
  <w:style w:type="paragraph" w:styleId="Listennummer">
    <w:name w:val="List Number"/>
    <w:basedOn w:val="Liste"/>
    <w:pPr>
      <w:spacing w:after="120"/>
      <w:ind w:left="1800" w:hanging="360"/>
    </w:pPr>
  </w:style>
  <w:style w:type="paragraph" w:customStyle="1" w:styleId="Aufzhlung5Anfang">
    <w:name w:val="Aufzählung 5 Anfang"/>
    <w:basedOn w:val="Liste"/>
    <w:next w:val="Listennummer"/>
    <w:qFormat/>
    <w:pPr>
      <w:spacing w:before="240" w:after="120"/>
      <w:ind w:left="1800" w:hanging="360"/>
    </w:pPr>
  </w:style>
  <w:style w:type="paragraph" w:customStyle="1" w:styleId="Aufzhlung5Ende">
    <w:name w:val="Aufzählung 5 Ende"/>
    <w:basedOn w:val="Liste"/>
    <w:next w:val="Listennummer"/>
    <w:qFormat/>
    <w:pPr>
      <w:spacing w:after="240"/>
      <w:ind w:left="1800" w:hanging="360"/>
    </w:pPr>
  </w:style>
  <w:style w:type="paragraph" w:styleId="Listenfortsetzung5">
    <w:name w:val="List Continue 5"/>
    <w:basedOn w:val="Liste"/>
    <w:pPr>
      <w:spacing w:after="120"/>
      <w:ind w:left="1800"/>
    </w:pPr>
  </w:style>
  <w:style w:type="paragraph" w:styleId="Umschlagabsenderadresse">
    <w:name w:val="envelope return"/>
    <w:basedOn w:val="Standard"/>
    <w:pPr>
      <w:suppressLineNumbers/>
      <w:spacing w:after="60"/>
    </w:pPr>
  </w:style>
  <w:style w:type="paragraph" w:customStyle="1" w:styleId="Abbildungsverzeichnisberschrift">
    <w:name w:val="Abbildungsverzeichnis Überschrift"/>
    <w:qFormat/>
    <w:pPr>
      <w:widowControl w:val="0"/>
      <w:suppressLineNumbers/>
      <w:pBdr>
        <w:bottom w:val="single" w:sz="8" w:space="1" w:color="0171BC"/>
      </w:pBdr>
    </w:pPr>
    <w:rPr>
      <w:rFonts w:ascii="EB Garamond" w:hAnsi="EB Garamond"/>
      <w:b/>
      <w:bCs/>
      <w:sz w:val="32"/>
      <w:szCs w:val="32"/>
    </w:rPr>
  </w:style>
  <w:style w:type="paragraph" w:customStyle="1" w:styleId="Aufzhlungspunkt">
    <w:name w:val="Aufzählungspunkt (...)"/>
    <w:basedOn w:val="Standard"/>
    <w:qFormat/>
  </w:style>
  <w:style w:type="paragraph" w:customStyle="1" w:styleId="Nummerierung123">
    <w:name w:val="Nummerierung (123)"/>
    <w:basedOn w:val="Aufzhlungspunkt"/>
    <w:qFormat/>
  </w:style>
  <w:style w:type="paragraph" w:customStyle="1" w:styleId="Abbildungsverzeichnis1">
    <w:name w:val="Abbildungsverzeichnis 1"/>
    <w:basedOn w:val="Verzeichnis"/>
    <w:qFormat/>
    <w:pPr>
      <w:tabs>
        <w:tab w:val="right" w:leader="dot" w:pos="9638"/>
      </w:tabs>
    </w:pPr>
  </w:style>
  <w:style w:type="paragraph" w:customStyle="1" w:styleId="Tabellenverzeichnis1">
    <w:name w:val="Tabellenverzeichnis 1"/>
    <w:basedOn w:val="Verzeichnis"/>
    <w:qFormat/>
    <w:pPr>
      <w:tabs>
        <w:tab w:val="right" w:leader="dot" w:pos="9638"/>
      </w:tabs>
    </w:pPr>
  </w:style>
  <w:style w:type="paragraph" w:customStyle="1" w:styleId="Tabellenverzeichnisberschrift">
    <w:name w:val="Tabellenverzeichnis Überschrift"/>
    <w:qFormat/>
    <w:pPr>
      <w:widowControl w:val="0"/>
      <w:suppressLineNumbers/>
      <w:pBdr>
        <w:bottom w:val="single" w:sz="8" w:space="1" w:color="0171BC"/>
      </w:pBdr>
    </w:pPr>
    <w:rPr>
      <w:rFonts w:ascii="EB Garamond" w:hAnsi="EB Garamond"/>
      <w:b/>
      <w:bCs/>
      <w:sz w:val="32"/>
      <w:szCs w:val="32"/>
    </w:rPr>
  </w:style>
  <w:style w:type="paragraph" w:customStyle="1" w:styleId="Tabelle">
    <w:name w:val="Tabelle"/>
    <w:basedOn w:val="Beschriftung"/>
    <w:qFormat/>
  </w:style>
  <w:style w:type="paragraph" w:styleId="Endnotentext">
    <w:name w:val="endnote text"/>
    <w:basedOn w:val="Standard"/>
    <w:pPr>
      <w:suppressLineNumbers/>
      <w:ind w:left="339" w:hanging="339"/>
    </w:pPr>
    <w:rPr>
      <w:sz w:val="20"/>
      <w:szCs w:val="20"/>
    </w:rPr>
  </w:style>
  <w:style w:type="paragraph" w:customStyle="1" w:styleId="Textabsatzfett">
    <w:name w:val="Textabsatz fett"/>
    <w:basedOn w:val="Textkrper"/>
    <w:autoRedefine/>
    <w:qFormat/>
    <w:pPr>
      <w:spacing w:before="119" w:after="238"/>
    </w:pPr>
    <w:rPr>
      <w:b/>
    </w:rPr>
  </w:style>
  <w:style w:type="paragraph" w:customStyle="1" w:styleId="ObjektmitPfeilspitze">
    <w:name w:val="Objekt mit Pfeilspitze"/>
    <w:basedOn w:val="Standard"/>
    <w:qFormat/>
    <w:pPr>
      <w:spacing w:line="200" w:lineRule="atLeast"/>
    </w:pPr>
    <w:rPr>
      <w:rFonts w:ascii="FreeSans" w:hAnsi="FreeSans"/>
      <w:color w:val="000000"/>
      <w:sz w:val="36"/>
    </w:rPr>
  </w:style>
  <w:style w:type="paragraph" w:customStyle="1" w:styleId="ObjektmitSchatten">
    <w:name w:val="Objekt mit Schatten"/>
    <w:basedOn w:val="Standard"/>
    <w:qFormat/>
    <w:pPr>
      <w:spacing w:line="200" w:lineRule="atLeast"/>
    </w:pPr>
    <w:rPr>
      <w:rFonts w:ascii="FreeSans" w:hAnsi="FreeSans"/>
      <w:color w:val="000000"/>
      <w:sz w:val="36"/>
    </w:rPr>
  </w:style>
  <w:style w:type="paragraph" w:customStyle="1" w:styleId="ObjektohneFllung">
    <w:name w:val="Objekt ohne Füllung"/>
    <w:basedOn w:val="Standard"/>
    <w:qFormat/>
    <w:pPr>
      <w:spacing w:line="200" w:lineRule="atLeast"/>
    </w:pPr>
    <w:rPr>
      <w:rFonts w:ascii="FreeSans" w:hAnsi="FreeSans"/>
      <w:color w:val="000000"/>
      <w:sz w:val="36"/>
    </w:rPr>
  </w:style>
  <w:style w:type="paragraph" w:customStyle="1" w:styleId="ObjektohneFllungundLinie">
    <w:name w:val="Objekt ohne Füllung und Linie"/>
    <w:basedOn w:val="Standard"/>
    <w:qFormat/>
    <w:pPr>
      <w:spacing w:line="200" w:lineRule="atLeast"/>
    </w:pPr>
    <w:rPr>
      <w:rFonts w:ascii="FreeSans" w:hAnsi="FreeSans"/>
      <w:color w:val="000000"/>
      <w:sz w:val="36"/>
    </w:rPr>
  </w:style>
  <w:style w:type="paragraph" w:customStyle="1" w:styleId="TextkrperBlocksatz">
    <w:name w:val="Textkörper Blocksatz"/>
    <w:basedOn w:val="Standard"/>
    <w:qFormat/>
    <w:pPr>
      <w:spacing w:line="200" w:lineRule="atLeast"/>
    </w:pPr>
    <w:rPr>
      <w:rFonts w:ascii="FreeSans" w:hAnsi="FreeSans"/>
      <w:color w:val="000000"/>
      <w:sz w:val="36"/>
    </w:rPr>
  </w:style>
  <w:style w:type="paragraph" w:customStyle="1" w:styleId="Titel1">
    <w:name w:val="Titel 1"/>
    <w:basedOn w:val="Standard"/>
    <w:qFormat/>
    <w:pPr>
      <w:spacing w:line="200" w:lineRule="atLeast"/>
      <w:jc w:val="center"/>
    </w:pPr>
    <w:rPr>
      <w:rFonts w:ascii="FreeSans" w:hAnsi="FreeSans"/>
      <w:color w:val="000000"/>
      <w:sz w:val="36"/>
    </w:rPr>
  </w:style>
  <w:style w:type="paragraph" w:customStyle="1" w:styleId="Titel2">
    <w:name w:val="Titel 2"/>
    <w:basedOn w:val="Standard"/>
    <w:qFormat/>
    <w:pPr>
      <w:spacing w:before="57" w:after="57" w:line="200" w:lineRule="atLeast"/>
      <w:ind w:right="113"/>
      <w:jc w:val="center"/>
    </w:pPr>
    <w:rPr>
      <w:rFonts w:ascii="FreeSans" w:hAnsi="FreeSans"/>
      <w:color w:val="000000"/>
      <w:sz w:val="36"/>
    </w:rPr>
  </w:style>
  <w:style w:type="paragraph" w:customStyle="1" w:styleId="Malinie">
    <w:name w:val="Maßlinie"/>
    <w:basedOn w:val="Standard"/>
    <w:qFormat/>
    <w:pPr>
      <w:spacing w:line="200" w:lineRule="atLeast"/>
    </w:pPr>
    <w:rPr>
      <w:rFonts w:ascii="FreeSans" w:hAnsi="FreeSans"/>
      <w:color w:val="000000"/>
      <w:sz w:val="36"/>
    </w:rPr>
  </w:style>
  <w:style w:type="paragraph" w:customStyle="1" w:styleId="LFBPraesentionsvorlageLTGliederung1">
    <w:name w:val="LFB_Praesentionsvorlage~LT~Gliederung 1"/>
    <w:qFormat/>
    <w:pPr>
      <w:spacing w:before="211"/>
    </w:pPr>
    <w:rPr>
      <w:rFonts w:ascii="FreeSans" w:hAnsi="FreeSans" w:cs="Liberation Sans"/>
      <w:color w:val="000000"/>
      <w:sz w:val="64"/>
    </w:rPr>
  </w:style>
  <w:style w:type="paragraph" w:customStyle="1" w:styleId="LFBPraesentionsvorlageLTGliederung2">
    <w:name w:val="LFB_Praesentionsvorlage~LT~Gliederung 2"/>
    <w:basedOn w:val="LFBPraesentionsvorlageLTGliederung1"/>
    <w:qFormat/>
    <w:pPr>
      <w:spacing w:before="170"/>
    </w:pPr>
    <w:rPr>
      <w:sz w:val="56"/>
    </w:rPr>
  </w:style>
  <w:style w:type="paragraph" w:customStyle="1" w:styleId="LFBPraesentionsvorlageLTGliederung3">
    <w:name w:val="LFB_Praesentionsvorlage~LT~Gliederung 3"/>
    <w:basedOn w:val="LFBPraesentionsvorlageLTGliederung2"/>
    <w:qFormat/>
    <w:pPr>
      <w:spacing w:before="127"/>
    </w:pPr>
    <w:rPr>
      <w:sz w:val="48"/>
    </w:rPr>
  </w:style>
  <w:style w:type="paragraph" w:customStyle="1" w:styleId="LFBPraesentionsvorlageLTGliederung4">
    <w:name w:val="LFB_Praesentionsvorlage~LT~Gliederung 4"/>
    <w:basedOn w:val="LFBPraesentionsvorlageLTGliederung3"/>
    <w:qFormat/>
    <w:pPr>
      <w:spacing w:before="84"/>
    </w:pPr>
    <w:rPr>
      <w:sz w:val="40"/>
    </w:rPr>
  </w:style>
  <w:style w:type="paragraph" w:customStyle="1" w:styleId="LFBPraesentionsvorlageLTGliederung5">
    <w:name w:val="LFB_Praesentionsvorlage~LT~Gliederung 5"/>
    <w:basedOn w:val="LFBPraesentionsvorlageLTGliederung4"/>
    <w:qFormat/>
    <w:pPr>
      <w:spacing w:before="42"/>
    </w:pPr>
  </w:style>
  <w:style w:type="paragraph" w:customStyle="1" w:styleId="LFBPraesentionsvorlageLTGliederung6">
    <w:name w:val="LFB_Praesentionsvorlage~LT~Gliederung 6"/>
    <w:basedOn w:val="LFBPraesentionsvorlageLTGliederung5"/>
    <w:qFormat/>
  </w:style>
  <w:style w:type="paragraph" w:customStyle="1" w:styleId="LFBPraesentionsvorlageLTGliederung7">
    <w:name w:val="LFB_Praesentionsvorlage~LT~Gliederung 7"/>
    <w:basedOn w:val="LFBPraesentionsvorlageLTGliederung6"/>
    <w:qFormat/>
  </w:style>
  <w:style w:type="paragraph" w:customStyle="1" w:styleId="LFBPraesentionsvorlageLTGliederung8">
    <w:name w:val="LFB_Praesentionsvorlage~LT~Gliederung 8"/>
    <w:basedOn w:val="LFBPraesentionsvorlageLTGliederung7"/>
    <w:qFormat/>
  </w:style>
  <w:style w:type="paragraph" w:customStyle="1" w:styleId="LFBPraesentionsvorlageLTGliederung9">
    <w:name w:val="LFB_Praesentionsvorlage~LT~Gliederung 9"/>
    <w:basedOn w:val="LFBPraesentionsvorlageLTGliederung8"/>
    <w:qFormat/>
  </w:style>
  <w:style w:type="paragraph" w:customStyle="1" w:styleId="LFBPraesentionsvorlageLTTitel">
    <w:name w:val="LFB_Praesentionsvorlage~LT~Titel"/>
    <w:qFormat/>
    <w:rPr>
      <w:rFonts w:ascii="FreeSans" w:hAnsi="FreeSans" w:cs="Liberation Sans"/>
      <w:color w:val="000000"/>
      <w:sz w:val="88"/>
    </w:rPr>
  </w:style>
  <w:style w:type="paragraph" w:customStyle="1" w:styleId="LFBPraesentionsvorlageLTUntertitel">
    <w:name w:val="LFB_Praesentionsvorlage~LT~Untertitel"/>
    <w:qFormat/>
    <w:pPr>
      <w:jc w:val="center"/>
    </w:pPr>
    <w:rPr>
      <w:rFonts w:ascii="FreeSans" w:hAnsi="FreeSans" w:cs="Liberation Sans"/>
      <w:color w:val="000000"/>
      <w:sz w:val="64"/>
    </w:rPr>
  </w:style>
  <w:style w:type="paragraph" w:customStyle="1" w:styleId="LFBPraesentionsvorlageLTNotizen">
    <w:name w:val="LFB_Praesentionsvorlage~LT~Notizen"/>
    <w:qFormat/>
    <w:pPr>
      <w:ind w:left="340" w:hanging="340"/>
    </w:pPr>
    <w:rPr>
      <w:rFonts w:ascii="FreeSans" w:hAnsi="FreeSans" w:cs="Liberation Sans"/>
      <w:color w:val="000000"/>
      <w:sz w:val="40"/>
    </w:rPr>
  </w:style>
  <w:style w:type="paragraph" w:customStyle="1" w:styleId="LFBPraesentionsvorlageLTHintergrundobjekte">
    <w:name w:val="LFB_Praesentionsvorlage~LT~Hintergrundobjekte"/>
    <w:qFormat/>
    <w:rPr>
      <w:rFonts w:cs="Liberation Sans"/>
    </w:rPr>
  </w:style>
  <w:style w:type="paragraph" w:customStyle="1" w:styleId="LFBPraesentionsvorlageLTHintergrund">
    <w:name w:val="LFB_Praesentionsvorlage~LT~Hintergrund"/>
    <w:qFormat/>
    <w:rPr>
      <w:rFonts w:cs="Liberation Sans"/>
    </w:rPr>
  </w:style>
  <w:style w:type="paragraph" w:customStyle="1" w:styleId="default">
    <w:name w:val="default"/>
    <w:qFormat/>
    <w:pPr>
      <w:spacing w:line="200" w:lineRule="atLeast"/>
    </w:pPr>
    <w:rPr>
      <w:rFonts w:ascii="Lohit Devanagari" w:hAnsi="Lohit Devanagari" w:cs="Liberation Sans"/>
      <w:color w:val="000000"/>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Hintergrundobjekte">
    <w:name w:val="Hintergrundobjekte"/>
    <w:qFormat/>
    <w:rPr>
      <w:rFonts w:cs="Liberation Sans"/>
    </w:rPr>
  </w:style>
  <w:style w:type="paragraph" w:customStyle="1" w:styleId="Hintergrund">
    <w:name w:val="Hintergrund"/>
    <w:qFormat/>
    <w:rPr>
      <w:rFonts w:cs="Liberation Sans"/>
    </w:rPr>
  </w:style>
  <w:style w:type="paragraph" w:customStyle="1" w:styleId="Notizen">
    <w:name w:val="Notizen"/>
    <w:qFormat/>
    <w:pPr>
      <w:ind w:left="340" w:hanging="340"/>
    </w:pPr>
    <w:rPr>
      <w:rFonts w:ascii="FreeSans" w:hAnsi="FreeSans" w:cs="Liberation Sans"/>
      <w:color w:val="000000"/>
      <w:sz w:val="40"/>
    </w:rPr>
  </w:style>
  <w:style w:type="paragraph" w:customStyle="1" w:styleId="Gliederung1">
    <w:name w:val="Gliederung 1"/>
    <w:qFormat/>
    <w:pPr>
      <w:spacing w:before="211"/>
    </w:pPr>
    <w:rPr>
      <w:rFonts w:ascii="FreeSans" w:hAnsi="FreeSans" w:cs="Liberation Sans"/>
      <w:color w:val="000000"/>
      <w:sz w:val="64"/>
    </w:rPr>
  </w:style>
  <w:style w:type="paragraph" w:customStyle="1" w:styleId="Gliederung2">
    <w:name w:val="Gliederung 2"/>
    <w:basedOn w:val="Gliederung1"/>
    <w:qFormat/>
    <w:pPr>
      <w:spacing w:before="170"/>
    </w:pPr>
    <w:rPr>
      <w:sz w:val="56"/>
    </w:rPr>
  </w:style>
  <w:style w:type="paragraph" w:customStyle="1" w:styleId="Gliederung3">
    <w:name w:val="Gliederung 3"/>
    <w:basedOn w:val="Gliederung2"/>
    <w:qFormat/>
    <w:pPr>
      <w:spacing w:before="127"/>
    </w:pPr>
    <w:rPr>
      <w:sz w:val="48"/>
    </w:rPr>
  </w:style>
  <w:style w:type="paragraph" w:customStyle="1" w:styleId="Gliederung4">
    <w:name w:val="Gliederung 4"/>
    <w:basedOn w:val="Gliederung3"/>
    <w:qFormat/>
    <w:pPr>
      <w:spacing w:before="84"/>
    </w:pPr>
    <w:rPr>
      <w:sz w:val="40"/>
    </w:rPr>
  </w:style>
  <w:style w:type="paragraph" w:customStyle="1" w:styleId="Gliederung5">
    <w:name w:val="Gliederung 5"/>
    <w:basedOn w:val="Gliederung4"/>
    <w:qFormat/>
    <w:pPr>
      <w:spacing w:before="42"/>
    </w:pPr>
  </w:style>
  <w:style w:type="paragraph" w:customStyle="1" w:styleId="Gliederung6">
    <w:name w:val="Gliederung 6"/>
    <w:basedOn w:val="Gliederung5"/>
    <w:qFormat/>
  </w:style>
  <w:style w:type="paragraph" w:customStyle="1" w:styleId="Gliederung7">
    <w:name w:val="Gliederung 7"/>
    <w:basedOn w:val="Gliederung6"/>
    <w:qFormat/>
  </w:style>
  <w:style w:type="paragraph" w:customStyle="1" w:styleId="Gliederung8">
    <w:name w:val="Gliederung 8"/>
    <w:basedOn w:val="Gliederung7"/>
    <w:qFormat/>
  </w:style>
  <w:style w:type="paragraph" w:customStyle="1" w:styleId="Gliederung9">
    <w:name w:val="Gliederung 9"/>
    <w:basedOn w:val="Gliederung8"/>
    <w:qFormat/>
  </w:style>
  <w:style w:type="paragraph" w:customStyle="1" w:styleId="Mono-Hoch0">
    <w:name w:val="Mono-Hoch"/>
    <w:qFormat/>
    <w:rPr>
      <w:rFonts w:ascii="FreeMono" w:hAnsi="FreeMono" w:cs="Liberation Sans"/>
      <w:sz w:val="22"/>
    </w:rPr>
  </w:style>
  <w:style w:type="paragraph" w:customStyle="1" w:styleId="Mono0">
    <w:name w:val="Mono"/>
    <w:qFormat/>
    <w:rPr>
      <w:rFonts w:ascii="FreeMono" w:hAnsi="FreeMono" w:cs="Liberation Sans"/>
      <w:sz w:val="22"/>
    </w:rPr>
  </w:style>
  <w:style w:type="paragraph" w:customStyle="1" w:styleId="Serif-Hoch0">
    <w:name w:val="Serif-Hoch"/>
    <w:qFormat/>
    <w:rPr>
      <w:rFonts w:ascii="EB Garamond" w:hAnsi="EB Garamond" w:cs="Liberation Sans"/>
      <w:sz w:val="22"/>
    </w:rPr>
  </w:style>
  <w:style w:type="paragraph" w:customStyle="1" w:styleId="Serif0">
    <w:name w:val="Serif"/>
    <w:qFormat/>
    <w:rPr>
      <w:rFonts w:ascii="EB Garamond" w:hAnsi="EB Garamond" w:cs="Liberation Sans"/>
      <w:sz w:val="22"/>
    </w:rPr>
  </w:style>
  <w:style w:type="paragraph" w:customStyle="1" w:styleId="Serif-Fett-Kursiv0">
    <w:name w:val="Serif-Fett-Kursiv"/>
    <w:qFormat/>
    <w:rPr>
      <w:rFonts w:ascii="EB Garamond" w:hAnsi="EB Garamond" w:cs="Liberation Sans"/>
      <w:b/>
      <w:i/>
      <w:sz w:val="22"/>
    </w:rPr>
  </w:style>
  <w:style w:type="paragraph" w:customStyle="1" w:styleId="Serif-Fett0">
    <w:name w:val="Serif-Fett"/>
    <w:qFormat/>
    <w:rPr>
      <w:rFonts w:ascii="EB Garamond" w:hAnsi="EB Garamond" w:cs="Liberation Sans"/>
      <w:b/>
      <w:sz w:val="22"/>
    </w:rPr>
  </w:style>
  <w:style w:type="paragraph" w:customStyle="1" w:styleId="Serif-Kursiv0">
    <w:name w:val="Serif-Kursiv"/>
    <w:qFormat/>
    <w:rPr>
      <w:rFonts w:ascii="EB Garamond" w:hAnsi="EB Garamond" w:cs="Liberation Sans"/>
      <w:b/>
      <w:i/>
      <w:sz w:val="22"/>
    </w:rPr>
  </w:style>
  <w:style w:type="paragraph" w:customStyle="1" w:styleId="Meldungen-Abfragen0">
    <w:name w:val="Meldungen-Abfragen"/>
    <w:qFormat/>
    <w:rPr>
      <w:rFonts w:ascii="Gudea" w:hAnsi="Gudea" w:cs="Liberation Sans"/>
      <w:i/>
      <w:sz w:val="22"/>
    </w:rPr>
  </w:style>
  <w:style w:type="paragraph" w:customStyle="1" w:styleId="Eigen-Produktnamen0">
    <w:name w:val="Eigen-Produktnamen"/>
    <w:qFormat/>
    <w:rPr>
      <w:rFonts w:ascii="Gudea" w:hAnsi="Gudea" w:cs="Liberation Sans"/>
      <w:b/>
      <w:sz w:val="22"/>
    </w:rPr>
  </w:style>
  <w:style w:type="paragraph" w:customStyle="1" w:styleId="Sans-Fett0">
    <w:name w:val="Sans-Fett"/>
    <w:qFormat/>
    <w:rPr>
      <w:rFonts w:ascii="Gudea" w:hAnsi="Gudea" w:cs="Liberation Sans"/>
      <w:b/>
      <w:sz w:val="22"/>
    </w:rPr>
  </w:style>
  <w:style w:type="paragraph" w:customStyle="1" w:styleId="Sans0">
    <w:name w:val="Sans"/>
    <w:qFormat/>
    <w:rPr>
      <w:rFonts w:ascii="Gudea" w:hAnsi="Gudea" w:cs="Liberation Sans"/>
      <w:sz w:val="22"/>
    </w:rPr>
  </w:style>
  <w:style w:type="paragraph" w:customStyle="1" w:styleId="Sans-Hoch0">
    <w:name w:val="Sans-Hoch"/>
    <w:qFormat/>
    <w:rPr>
      <w:rFonts w:ascii="Gudea" w:hAnsi="Gudea" w:cs="Liberation Sans"/>
      <w:sz w:val="22"/>
    </w:rPr>
  </w:style>
  <w:style w:type="paragraph" w:customStyle="1" w:styleId="Betont0">
    <w:name w:val="Betont"/>
    <w:qFormat/>
    <w:rPr>
      <w:rFonts w:cs="Liberation Sans"/>
      <w:i/>
    </w:rPr>
  </w:style>
  <w:style w:type="paragraph" w:customStyle="1" w:styleId="Seitennummer0">
    <w:name w:val="Seitennummer"/>
    <w:qFormat/>
    <w:rPr>
      <w:rFonts w:cs="Liberation Sans"/>
    </w:rPr>
  </w:style>
  <w:style w:type="paragraph" w:customStyle="1" w:styleId="VertikaleNummerierungszeichen0">
    <w:name w:val="Vertikale Nummerierungszeichen"/>
    <w:qFormat/>
    <w:rPr>
      <w:rFonts w:cs="Liberation Sans"/>
    </w:rPr>
  </w:style>
  <w:style w:type="paragraph" w:customStyle="1" w:styleId="Variable0">
    <w:name w:val="Variable"/>
    <w:qFormat/>
    <w:rPr>
      <w:rFonts w:cs="Liberation Sans"/>
      <w:i/>
    </w:rPr>
  </w:style>
  <w:style w:type="paragraph" w:customStyle="1" w:styleId="StichwortverzeichnisHaupteintrag0">
    <w:name w:val="Stichwortverzeichnis Haupteintrag"/>
    <w:qFormat/>
    <w:rPr>
      <w:rFonts w:cs="Liberation Sans"/>
      <w:b/>
    </w:rPr>
  </w:style>
  <w:style w:type="paragraph" w:customStyle="1" w:styleId="Rubys0">
    <w:name w:val="Rubys"/>
    <w:qFormat/>
    <w:rPr>
      <w:rFonts w:cs="Liberation Sans"/>
      <w:sz w:val="12"/>
    </w:rPr>
  </w:style>
  <w:style w:type="paragraph" w:customStyle="1" w:styleId="Initialenzeichen0">
    <w:name w:val="Initialenzeichen"/>
    <w:qFormat/>
    <w:rPr>
      <w:rFonts w:cs="Liberation Sans"/>
    </w:rPr>
  </w:style>
  <w:style w:type="paragraph" w:customStyle="1" w:styleId="Endnotenanker0">
    <w:name w:val="Endnotenanker"/>
    <w:qFormat/>
    <w:rPr>
      <w:rFonts w:cs="Liberation Sans"/>
    </w:rPr>
  </w:style>
  <w:style w:type="paragraph" w:customStyle="1" w:styleId="Beispiel0">
    <w:name w:val="Beispiel"/>
    <w:qFormat/>
    <w:rPr>
      <w:rFonts w:ascii="Liberation Mono;Courier New" w:hAnsi="Liberation Mono;Courier New" w:cs="Liberation Sans"/>
    </w:rPr>
  </w:style>
  <w:style w:type="paragraph" w:customStyle="1" w:styleId="Quelltext0">
    <w:name w:val="Quelltext"/>
    <w:qFormat/>
    <w:rPr>
      <w:rFonts w:ascii="Liberation Mono;Courier New" w:hAnsi="Liberation Mono;Courier New" w:cs="Liberation Sans"/>
    </w:rPr>
  </w:style>
  <w:style w:type="paragraph" w:customStyle="1" w:styleId="Sans-Fett-Kursiv0">
    <w:name w:val="Sans-Fett-Kursiv"/>
    <w:qFormat/>
    <w:rPr>
      <w:rFonts w:ascii="Gudea" w:hAnsi="Gudea" w:cs="Liberation Sans"/>
      <w:b/>
      <w:i/>
      <w:sz w:val="22"/>
    </w:rPr>
  </w:style>
  <w:style w:type="paragraph" w:customStyle="1" w:styleId="BesuchteInternetverknpfung0">
    <w:name w:val="Besuchte Internetverknüpfung"/>
    <w:qFormat/>
    <w:rPr>
      <w:rFonts w:cs="Liberation Sans"/>
      <w:color w:val="800000"/>
      <w:u w:val="single"/>
    </w:rPr>
  </w:style>
  <w:style w:type="paragraph" w:customStyle="1" w:styleId="Endnotenzeichen1">
    <w:name w:val="Endnotenzeichen1"/>
    <w:qFormat/>
    <w:rPr>
      <w:rFonts w:cs="Liberation Sans"/>
    </w:rPr>
  </w:style>
  <w:style w:type="paragraph" w:customStyle="1" w:styleId="Meldungen-Abfragen-Eingaben0">
    <w:name w:val="Meldungen-Abfragen-Eingaben"/>
    <w:qFormat/>
    <w:rPr>
      <w:rFonts w:ascii="Gudea" w:hAnsi="Gudea" w:cs="Liberation Sans"/>
      <w:i/>
      <w:sz w:val="22"/>
    </w:rPr>
  </w:style>
  <w:style w:type="paragraph" w:customStyle="1" w:styleId="Sans-Kursiv0">
    <w:name w:val="Sans-Kursiv"/>
    <w:qFormat/>
    <w:rPr>
      <w:rFonts w:ascii="Liberation Sans;Arial" w:hAnsi="Liberation Sans;Arial" w:cs="Liberation Sans"/>
      <w:i/>
      <w:sz w:val="22"/>
    </w:rPr>
  </w:style>
  <w:style w:type="paragraph" w:customStyle="1" w:styleId="Passwrter-Loginnamen0">
    <w:name w:val="Passwörter-Loginnamen"/>
    <w:qFormat/>
    <w:rPr>
      <w:rFonts w:ascii="FreeMono" w:hAnsi="FreeMono" w:cs="Liberation Sans"/>
      <w:sz w:val="22"/>
    </w:rPr>
  </w:style>
  <w:style w:type="paragraph" w:customStyle="1" w:styleId="Konsolenmeldungen-Screen0">
    <w:name w:val="Konsolenmeldungen-Screen"/>
    <w:qFormat/>
    <w:rPr>
      <w:rFonts w:ascii="FreeMono" w:hAnsi="FreeMono" w:cs="Liberation Sans"/>
      <w:sz w:val="22"/>
    </w:rPr>
  </w:style>
  <w:style w:type="paragraph" w:customStyle="1" w:styleId="Einstellungen-Optionen-Richtlinien0">
    <w:name w:val="Einstellungen-Optionen-Richtlinien"/>
    <w:qFormat/>
    <w:rPr>
      <w:rFonts w:ascii="Gudea" w:hAnsi="Gudea" w:cs="Liberation Sans"/>
      <w:i/>
      <w:sz w:val="22"/>
    </w:rPr>
  </w:style>
  <w:style w:type="paragraph" w:customStyle="1" w:styleId="Datei-Verzeichnispfade0">
    <w:name w:val="Datei-Verzeichnispfade"/>
    <w:qFormat/>
    <w:rPr>
      <w:rFonts w:ascii="FreeMono" w:hAnsi="FreeMono" w:cs="Liberation Sans"/>
      <w:i/>
      <w:sz w:val="22"/>
    </w:rPr>
  </w:style>
  <w:style w:type="paragraph" w:customStyle="1" w:styleId="Mono-Kursiv0">
    <w:name w:val="Mono-Kursiv"/>
    <w:qFormat/>
    <w:rPr>
      <w:rFonts w:ascii="FreeMono" w:hAnsi="FreeMono" w:cs="Liberation Sans"/>
      <w:i/>
      <w:sz w:val="22"/>
    </w:rPr>
  </w:style>
  <w:style w:type="paragraph" w:customStyle="1" w:styleId="Benutzerfhrung-Menabfolgen-Schaltflchen0">
    <w:name w:val="Benutzerführung-Menüabfolgen-Schaltflächen"/>
    <w:qFormat/>
    <w:rPr>
      <w:rFonts w:ascii="Gudea" w:hAnsi="Gudea" w:cs="Liberation Sans"/>
      <w:i/>
      <w:sz w:val="22"/>
    </w:rPr>
  </w:style>
  <w:style w:type="paragraph" w:customStyle="1" w:styleId="Befehle-Kommandos0">
    <w:name w:val="Befehle-Kommandos"/>
    <w:qFormat/>
    <w:rPr>
      <w:rFonts w:ascii="FreeMono" w:hAnsi="FreeMono" w:cs="Liberation Sans"/>
      <w:sz w:val="22"/>
    </w:rPr>
  </w:style>
  <w:style w:type="paragraph" w:customStyle="1" w:styleId="Codezeichen0">
    <w:name w:val="Codezeichen"/>
    <w:qFormat/>
    <w:rPr>
      <w:rFonts w:ascii="FreeMono" w:hAnsi="FreeMono" w:cs="Liberation Sans"/>
      <w:sz w:val="22"/>
    </w:rPr>
  </w:style>
  <w:style w:type="paragraph" w:customStyle="1" w:styleId="NichtproportionalerText0">
    <w:name w:val="Nichtproportionaler Text"/>
    <w:qFormat/>
    <w:rPr>
      <w:rFonts w:ascii="Liberation Mono;Courier New" w:hAnsi="Liberation Mono;Courier New" w:cs="Liberation Sans"/>
    </w:rPr>
  </w:style>
  <w:style w:type="paragraph" w:customStyle="1" w:styleId="Mono-Fett-Kursiv0">
    <w:name w:val="Mono-Fett-Kursiv"/>
    <w:qFormat/>
    <w:rPr>
      <w:rFonts w:ascii="FreeMono" w:hAnsi="FreeMono" w:cs="Liberation Sans"/>
      <w:b/>
      <w:i/>
      <w:sz w:val="22"/>
    </w:rPr>
  </w:style>
  <w:style w:type="paragraph" w:customStyle="1" w:styleId="Mono-Fett0">
    <w:name w:val="Mono-Fett"/>
    <w:qFormat/>
    <w:rPr>
      <w:rFonts w:ascii="FreeMono" w:hAnsi="FreeMono" w:cs="Liberation Sans"/>
      <w:b/>
      <w:sz w:val="22"/>
    </w:rPr>
  </w:style>
  <w:style w:type="paragraph" w:customStyle="1" w:styleId="Zeilennummerierung0">
    <w:name w:val="Zeilennummerierung"/>
    <w:qFormat/>
    <w:rPr>
      <w:rFonts w:cs="Liberation Sans"/>
    </w:rPr>
  </w:style>
  <w:style w:type="paragraph" w:customStyle="1" w:styleId="Benutzereingabe0">
    <w:name w:val="Benutzereingabe"/>
    <w:qFormat/>
    <w:rPr>
      <w:rFonts w:ascii="Liberation Mono;Courier New" w:hAnsi="Liberation Mono;Courier New" w:cs="Liberation Sans"/>
    </w:rPr>
  </w:style>
  <w:style w:type="paragraph" w:customStyle="1" w:styleId="Definition0">
    <w:name w:val="Definition"/>
    <w:qFormat/>
    <w:rPr>
      <w:rFonts w:cs="Liberation Sans"/>
    </w:rPr>
  </w:style>
  <w:style w:type="paragraph" w:customStyle="1" w:styleId="Beschriftungszeichen0">
    <w:name w:val="Beschriftungszeichen"/>
    <w:qFormat/>
    <w:rPr>
      <w:rFonts w:cs="Liberation Sans"/>
    </w:rPr>
  </w:style>
  <w:style w:type="paragraph" w:customStyle="1" w:styleId="Funotenanker0">
    <w:name w:val="Fußnotenanker"/>
    <w:qFormat/>
    <w:rPr>
      <w:rFonts w:cs="Liberation Sans"/>
    </w:rPr>
  </w:style>
  <w:style w:type="paragraph" w:customStyle="1" w:styleId="Funotenzeichen1">
    <w:name w:val="Fußnotenzeichen1"/>
    <w:qFormat/>
    <w:rPr>
      <w:rFonts w:cs="Liberation Sans"/>
    </w:rPr>
  </w:style>
  <w:style w:type="paragraph" w:customStyle="1" w:styleId="Platzhalter0">
    <w:name w:val="Platzhalter"/>
    <w:qFormat/>
    <w:rPr>
      <w:rFonts w:cs="Liberation Sans"/>
      <w:color w:val="008080"/>
      <w:u w:val="dotted"/>
    </w:rPr>
  </w:style>
  <w:style w:type="paragraph" w:customStyle="1" w:styleId="Starkbetont0">
    <w:name w:val="Stark betont"/>
    <w:qFormat/>
    <w:rPr>
      <w:rFonts w:ascii="Liberation Sans;Arial" w:hAnsi="Liberation Sans;Arial" w:cs="Liberation Sans"/>
      <w:b/>
    </w:rPr>
  </w:style>
  <w:style w:type="paragraph" w:customStyle="1" w:styleId="Verzeichnissprung0">
    <w:name w:val="Verzeichnissprung"/>
    <w:qFormat/>
    <w:rPr>
      <w:rFonts w:ascii="Gudea" w:hAnsi="Gudea" w:cs="Liberation Sans"/>
      <w:sz w:val="22"/>
    </w:rPr>
  </w:style>
  <w:style w:type="paragraph" w:customStyle="1" w:styleId="Internetverknpfung0">
    <w:name w:val="Internetverknüpfung"/>
    <w:qFormat/>
    <w:rPr>
      <w:rFonts w:ascii="Gudea" w:hAnsi="Gudea" w:cs="Liberation Sans"/>
      <w:color w:val="000080"/>
      <w:sz w:val="22"/>
    </w:rPr>
  </w:style>
  <w:style w:type="paragraph" w:customStyle="1" w:styleId="Nummerierungszeichen0">
    <w:name w:val="Nummerierungszeichen"/>
    <w:qFormat/>
    <w:rPr>
      <w:rFonts w:cs="Liberation Sans"/>
    </w:rPr>
  </w:style>
  <w:style w:type="paragraph" w:customStyle="1" w:styleId="Zitate">
    <w:name w:val="Zitate"/>
    <w:qFormat/>
    <w:pPr>
      <w:spacing w:after="210"/>
      <w:ind w:left="1000" w:right="1000"/>
    </w:pPr>
    <w:rPr>
      <w:rFonts w:ascii="Gudea" w:hAnsi="Gudea" w:cs="Liberation Sans"/>
      <w:i/>
      <w:sz w:val="20"/>
    </w:rPr>
  </w:style>
  <w:style w:type="paragraph" w:customStyle="1" w:styleId="Standard1">
    <w:name w:val="Standard_1"/>
    <w:qFormat/>
    <w:pPr>
      <w:spacing w:line="200" w:lineRule="atLeast"/>
    </w:pPr>
    <w:rPr>
      <w:rFonts w:ascii="FreeSans" w:hAnsi="FreeSans" w:cs="Liberation Sans"/>
      <w:color w:val="000000"/>
      <w:sz w:val="36"/>
    </w:rPr>
  </w:style>
  <w:style w:type="numbering" w:customStyle="1" w:styleId="Aufzhlung1">
    <w:name w:val="Aufzählung 1"/>
    <w:qFormat/>
  </w:style>
  <w:style w:type="numbering" w:customStyle="1" w:styleId="Aufzhlung2">
    <w:name w:val="Aufzählung 2"/>
    <w:qFormat/>
  </w:style>
  <w:style w:type="numbering" w:customStyle="1" w:styleId="Aufzhlung3">
    <w:name w:val="Aufzählung 3"/>
    <w:qFormat/>
  </w:style>
  <w:style w:type="numbering" w:customStyle="1" w:styleId="Aufzhlung4">
    <w:name w:val="Aufzählung 4"/>
    <w:qFormat/>
  </w:style>
  <w:style w:type="numbering" w:customStyle="1" w:styleId="Aufzhlung5">
    <w:name w:val="Aufzählung 5"/>
    <w:qFormat/>
  </w:style>
  <w:style w:type="numbering" w:customStyle="1" w:styleId="Numbering1">
    <w:name w:val="Numbering 1"/>
    <w:qFormat/>
  </w:style>
  <w:style w:type="numbering" w:customStyle="1" w:styleId="Numbering2">
    <w:name w:val="Numbering 2"/>
    <w:qFormat/>
  </w:style>
  <w:style w:type="numbering" w:customStyle="1" w:styleId="Numbering3">
    <w:name w:val="Numbering 3"/>
    <w:qFormat/>
  </w:style>
  <w:style w:type="numbering" w:customStyle="1" w:styleId="Numbering4">
    <w:name w:val="Numbering 4"/>
    <w:qFormat/>
  </w:style>
  <w:style w:type="numbering" w:customStyle="1" w:styleId="Numbering5">
    <w:name w:val="Numbering 5"/>
    <w:qFormat/>
  </w:style>
  <w:style w:type="numbering" w:customStyle="1" w:styleId="Nummerierung1230">
    <w:name w:val="Nummerierung (123)"/>
    <w:qFormat/>
  </w:style>
  <w:style w:type="numbering" w:customStyle="1" w:styleId="Aufzhlungszeichen2">
    <w:name w:val="Aufzählungszeichen2"/>
    <w:qFormat/>
  </w:style>
  <w:style w:type="paragraph" w:styleId="StandardWeb">
    <w:name w:val="Normal (Web)"/>
    <w:basedOn w:val="Standard"/>
    <w:uiPriority w:val="99"/>
    <w:semiHidden/>
    <w:unhideWhenUsed/>
    <w:rsid w:val="001B30E9"/>
    <w:pPr>
      <w:widowControl/>
      <w:spacing w:before="100" w:beforeAutospacing="1" w:after="100" w:afterAutospacing="1"/>
    </w:pPr>
    <w:rPr>
      <w:rFonts w:ascii="Times New Roman" w:eastAsia="Times New Roman" w:hAnsi="Times New Roman" w:cs="Times New Roman"/>
      <w:kern w:val="0"/>
      <w:sz w:val="24"/>
      <w:lang w:eastAsia="de-DE" w:bidi="ar-SA"/>
    </w:rPr>
  </w:style>
  <w:style w:type="character" w:styleId="Kommentarzeichen">
    <w:name w:val="annotation reference"/>
    <w:basedOn w:val="Absatz-Standardschriftart"/>
    <w:uiPriority w:val="99"/>
    <w:semiHidden/>
    <w:unhideWhenUsed/>
    <w:rsid w:val="00B35A0B"/>
    <w:rPr>
      <w:sz w:val="16"/>
      <w:szCs w:val="16"/>
    </w:rPr>
  </w:style>
  <w:style w:type="paragraph" w:styleId="Kommentarthema">
    <w:name w:val="annotation subject"/>
    <w:basedOn w:val="Kommentartext"/>
    <w:next w:val="Kommentartext"/>
    <w:link w:val="KommentarthemaZchn"/>
    <w:uiPriority w:val="99"/>
    <w:semiHidden/>
    <w:unhideWhenUsed/>
    <w:rsid w:val="00B35A0B"/>
    <w:pPr>
      <w:spacing w:after="0"/>
      <w:ind w:left="0"/>
    </w:pPr>
    <w:rPr>
      <w:rFonts w:cs="Mangal"/>
      <w:b/>
      <w:bCs/>
      <w:sz w:val="20"/>
      <w:szCs w:val="18"/>
    </w:rPr>
  </w:style>
  <w:style w:type="character" w:customStyle="1" w:styleId="TextkrperZchn">
    <w:name w:val="Textkörper Zchn"/>
    <w:basedOn w:val="Absatz-Standardschriftart"/>
    <w:link w:val="Textkrper"/>
    <w:rsid w:val="00B35A0B"/>
    <w:rPr>
      <w:rFonts w:ascii="Gudea" w:hAnsi="Gudea"/>
      <w:sz w:val="22"/>
    </w:rPr>
  </w:style>
  <w:style w:type="character" w:customStyle="1" w:styleId="KommentartextZchn">
    <w:name w:val="Kommentartext Zchn"/>
    <w:basedOn w:val="TextkrperZchn"/>
    <w:link w:val="Kommentartext"/>
    <w:rsid w:val="00B35A0B"/>
    <w:rPr>
      <w:rFonts w:ascii="Gudea" w:hAnsi="Gudea"/>
      <w:sz w:val="22"/>
    </w:rPr>
  </w:style>
  <w:style w:type="character" w:customStyle="1" w:styleId="KommentarthemaZchn">
    <w:name w:val="Kommentarthema Zchn"/>
    <w:basedOn w:val="KommentartextZchn"/>
    <w:link w:val="Kommentarthema"/>
    <w:uiPriority w:val="99"/>
    <w:semiHidden/>
    <w:rsid w:val="00B35A0B"/>
    <w:rPr>
      <w:rFonts w:ascii="Gudea" w:hAnsi="Gudea" w:cs="Mangal"/>
      <w:b/>
      <w:bCs/>
      <w:sz w:val="20"/>
      <w:szCs w:val="18"/>
    </w:rPr>
  </w:style>
  <w:style w:type="paragraph" w:styleId="Sprechblasentext">
    <w:name w:val="Balloon Text"/>
    <w:basedOn w:val="Standard"/>
    <w:link w:val="SprechblasentextZchn"/>
    <w:uiPriority w:val="99"/>
    <w:semiHidden/>
    <w:unhideWhenUsed/>
    <w:rsid w:val="00035DE4"/>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035DE4"/>
    <w:rPr>
      <w:rFonts w:ascii="Segoe UI" w:hAnsi="Segoe UI" w:cs="Mangal"/>
      <w:sz w:val="18"/>
      <w:szCs w:val="16"/>
    </w:rPr>
  </w:style>
  <w:style w:type="character" w:styleId="Hyperlink">
    <w:name w:val="Hyperlink"/>
    <w:semiHidden/>
    <w:rsid w:val="00125F01"/>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22691">
      <w:bodyDiv w:val="1"/>
      <w:marLeft w:val="0"/>
      <w:marRight w:val="0"/>
      <w:marTop w:val="0"/>
      <w:marBottom w:val="0"/>
      <w:divBdr>
        <w:top w:val="none" w:sz="0" w:space="0" w:color="auto"/>
        <w:left w:val="none" w:sz="0" w:space="0" w:color="auto"/>
        <w:bottom w:val="none" w:sz="0" w:space="0" w:color="auto"/>
        <w:right w:val="none" w:sz="0" w:space="0" w:color="auto"/>
      </w:divBdr>
    </w:div>
    <w:div w:id="733745718">
      <w:bodyDiv w:val="1"/>
      <w:marLeft w:val="0"/>
      <w:marRight w:val="0"/>
      <w:marTop w:val="0"/>
      <w:marBottom w:val="0"/>
      <w:divBdr>
        <w:top w:val="none" w:sz="0" w:space="0" w:color="auto"/>
        <w:left w:val="none" w:sz="0" w:space="0" w:color="auto"/>
        <w:bottom w:val="none" w:sz="0" w:space="0" w:color="auto"/>
        <w:right w:val="none" w:sz="0" w:space="0" w:color="auto"/>
      </w:divBdr>
    </w:div>
    <w:div w:id="933589661">
      <w:bodyDiv w:val="1"/>
      <w:marLeft w:val="0"/>
      <w:marRight w:val="0"/>
      <w:marTop w:val="0"/>
      <w:marBottom w:val="0"/>
      <w:divBdr>
        <w:top w:val="none" w:sz="0" w:space="0" w:color="auto"/>
        <w:left w:val="none" w:sz="0" w:space="0" w:color="auto"/>
        <w:bottom w:val="none" w:sz="0" w:space="0" w:color="auto"/>
        <w:right w:val="none" w:sz="0" w:space="0" w:color="auto"/>
      </w:divBdr>
    </w:div>
    <w:div w:id="1492286874">
      <w:bodyDiv w:val="1"/>
      <w:marLeft w:val="0"/>
      <w:marRight w:val="0"/>
      <w:marTop w:val="0"/>
      <w:marBottom w:val="0"/>
      <w:divBdr>
        <w:top w:val="none" w:sz="0" w:space="0" w:color="auto"/>
        <w:left w:val="none" w:sz="0" w:space="0" w:color="auto"/>
        <w:bottom w:val="none" w:sz="0" w:space="0" w:color="auto"/>
        <w:right w:val="none" w:sz="0" w:space="0" w:color="auto"/>
      </w:divBdr>
    </w:div>
    <w:div w:id="1622295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xtvorlagen_word\Textvorlage_SAFFR_Sop_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C:\Users\user\Downloads\textvorlagen_word\Textvorlage_SAFFR_Sop_2020.dotx</Template>
  <TotalTime>0</TotalTime>
  <Pages>4</Pages>
  <Words>1057</Words>
  <Characters>6665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SAFFRSop Dokumentvorlage</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SAFFRSop Dokumentvorlage</dc:title>
  <dc:subject/>
  <dc:creator>user</dc:creator>
  <dc:description/>
  <cp:lastModifiedBy>Microsoft Office User</cp:lastModifiedBy>
  <cp:revision>3</cp:revision>
  <cp:lastPrinted>2019-01-08T15:52:00Z</cp:lastPrinted>
  <dcterms:created xsi:type="dcterms:W3CDTF">2021-03-31T12:40:00Z</dcterms:created>
  <dcterms:modified xsi:type="dcterms:W3CDTF">2022-01-19T11:02:00Z</dcterms:modified>
  <dc:language>de-DE</dc:language>
</cp:coreProperties>
</file>