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EAE2" w14:textId="568F462B" w:rsidR="00365907" w:rsidRPr="00B9215D" w:rsidRDefault="007E5DA7" w:rsidP="00365907">
      <w:pPr>
        <w:pStyle w:val="TITEL"/>
        <w:rPr>
          <w:rFonts w:cs="Calibri"/>
        </w:rPr>
      </w:pPr>
      <w:r w:rsidRPr="00B9215D">
        <w:rPr>
          <w:rFonts w:cs="Calibri"/>
        </w:rPr>
        <w:t xml:space="preserve">Reflexionsimpuls: Umgang mit </w:t>
      </w:r>
      <w:r w:rsidR="00B9215D" w:rsidRPr="00B9215D">
        <w:rPr>
          <w:rFonts w:cs="Calibri"/>
        </w:rPr>
        <w:t>Konflikten</w:t>
      </w:r>
    </w:p>
    <w:p w14:paraId="1DE81E05" w14:textId="77777777" w:rsidR="00B9215D" w:rsidRPr="00B9215D" w:rsidRDefault="00B9215D" w:rsidP="00B9215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379"/>
        <w:gridCol w:w="7693"/>
      </w:tblGrid>
      <w:tr w:rsidR="00B9215D" w:rsidRPr="00B9215D" w14:paraId="65948FF6" w14:textId="77777777" w:rsidTr="00552283">
        <w:tc>
          <w:tcPr>
            <w:tcW w:w="1384" w:type="dxa"/>
            <w:shd w:val="clear" w:color="auto" w:fill="FFFF00"/>
            <w:hideMark/>
          </w:tcPr>
          <w:p w14:paraId="6CD46A4C" w14:textId="77777777" w:rsidR="00B9215D" w:rsidRPr="00B9215D" w:rsidRDefault="00B9215D" w:rsidP="0055228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215D">
              <w:rPr>
                <w:rFonts w:ascii="Calibri" w:hAnsi="Calibri" w:cs="Calibri"/>
                <w:i/>
                <w:sz w:val="22"/>
                <w:szCs w:val="22"/>
              </w:rPr>
              <w:t>Intention:</w:t>
            </w:r>
          </w:p>
        </w:tc>
        <w:tc>
          <w:tcPr>
            <w:tcW w:w="7796" w:type="dxa"/>
            <w:shd w:val="clear" w:color="auto" w:fill="FFFF00"/>
            <w:hideMark/>
          </w:tcPr>
          <w:p w14:paraId="2BFEE690" w14:textId="77777777" w:rsidR="00B9215D" w:rsidRPr="00B9215D" w:rsidRDefault="00B9215D" w:rsidP="00B9215D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9215D">
              <w:rPr>
                <w:rFonts w:ascii="Calibri" w:hAnsi="Calibri" w:cs="Calibri"/>
                <w:i/>
                <w:sz w:val="22"/>
                <w:szCs w:val="22"/>
              </w:rPr>
              <w:t>Erkennen, dass hinter jedem Konflikt unterschiedliche Bedürfnisse stehen</w:t>
            </w:r>
          </w:p>
          <w:p w14:paraId="6CDFED03" w14:textId="23C8363D" w:rsidR="00B9215D" w:rsidRPr="00B9215D" w:rsidRDefault="00B9215D" w:rsidP="00B9215D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9215D">
              <w:rPr>
                <w:rFonts w:ascii="Calibri" w:hAnsi="Calibri" w:cs="Calibri"/>
                <w:i/>
                <w:sz w:val="22"/>
                <w:szCs w:val="22"/>
              </w:rPr>
              <w:t xml:space="preserve">Proaktive und reaktive Optionen zur Vermeidung von Störungen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und</w:t>
            </w:r>
            <w:r w:rsidRPr="00B9215D">
              <w:rPr>
                <w:rFonts w:ascii="Calibri" w:hAnsi="Calibri" w:cs="Calibri"/>
                <w:i/>
                <w:sz w:val="22"/>
                <w:szCs w:val="22"/>
              </w:rPr>
              <w:t xml:space="preserve"> Konflikten entwickeln</w:t>
            </w:r>
          </w:p>
        </w:tc>
      </w:tr>
    </w:tbl>
    <w:p w14:paraId="0F63C496" w14:textId="77777777" w:rsidR="00B9215D" w:rsidRPr="00B9215D" w:rsidRDefault="00B9215D" w:rsidP="00B9215D">
      <w:pPr>
        <w:rPr>
          <w:rFonts w:ascii="Calibri" w:hAnsi="Calibri" w:cs="Calibri"/>
          <w:sz w:val="22"/>
          <w:szCs w:val="22"/>
        </w:rPr>
      </w:pPr>
    </w:p>
    <w:p w14:paraId="01795768" w14:textId="77777777" w:rsidR="00B9215D" w:rsidRPr="00B9215D" w:rsidRDefault="00B9215D" w:rsidP="00B9215D">
      <w:pPr>
        <w:ind w:left="567" w:hanging="567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iCs/>
          <w:sz w:val="56"/>
          <w:szCs w:val="56"/>
          <w:lang/>
        </w:rPr>
        <w:sym w:font="Wingdings" w:char="F040"/>
      </w:r>
      <w:r w:rsidRPr="00B9215D">
        <w:rPr>
          <w:rFonts w:ascii="Calibri" w:hAnsi="Calibri" w:cs="Calibri"/>
          <w:sz w:val="22"/>
          <w:szCs w:val="22"/>
        </w:rPr>
        <w:t>Au</w:t>
      </w:r>
      <w:r w:rsidRPr="00B9215D">
        <w:rPr>
          <w:rFonts w:ascii="Calibri" w:hAnsi="Calibri" w:cs="Calibri"/>
          <w:sz w:val="22"/>
          <w:szCs w:val="22"/>
        </w:rPr>
        <w:t>f</w:t>
      </w:r>
      <w:r w:rsidRPr="00B9215D">
        <w:rPr>
          <w:rFonts w:ascii="Calibri" w:hAnsi="Calibri" w:cs="Calibri"/>
          <w:sz w:val="22"/>
          <w:szCs w:val="22"/>
        </w:rPr>
        <w:t>gabe:</w:t>
      </w:r>
    </w:p>
    <w:p w14:paraId="4EB63E02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1. Beschreiben Sie eine selbst erlebte Konfliktsituation aus Ihrem Vorbereitung</w:t>
      </w:r>
      <w:r w:rsidRPr="00B9215D">
        <w:rPr>
          <w:rFonts w:ascii="Calibri" w:hAnsi="Calibri" w:cs="Calibri"/>
          <w:sz w:val="22"/>
          <w:szCs w:val="22"/>
        </w:rPr>
        <w:t>s</w:t>
      </w:r>
      <w:r w:rsidRPr="00B9215D">
        <w:rPr>
          <w:rFonts w:ascii="Calibri" w:hAnsi="Calibri" w:cs="Calibri"/>
          <w:sz w:val="22"/>
          <w:szCs w:val="22"/>
        </w:rPr>
        <w:t>dienst.</w:t>
      </w:r>
    </w:p>
    <w:p w14:paraId="4075C45B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00FAAF54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2C24DBF2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1D168FC2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0595D757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6072D5DF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3083A31E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451582A0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65410DF6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0BC18E68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1B80DECF" w14:textId="77777777" w:rsidR="00B9215D" w:rsidRPr="00B9215D" w:rsidRDefault="00B9215D" w:rsidP="00B9215D">
      <w:pPr>
        <w:shd w:val="clear" w:color="auto" w:fill="FFFFFF"/>
        <w:rPr>
          <w:rFonts w:ascii="Calibri" w:hAnsi="Calibri" w:cs="Calibri"/>
          <w:color w:val="FFFFFF"/>
          <w:sz w:val="4"/>
          <w:szCs w:val="22"/>
        </w:rPr>
      </w:pPr>
    </w:p>
    <w:p w14:paraId="39F0796D" w14:textId="77777777" w:rsidR="00B9215D" w:rsidRPr="00B9215D" w:rsidRDefault="00B9215D" w:rsidP="00B9215D">
      <w:pPr>
        <w:shd w:val="clear" w:color="auto" w:fill="FFFFFF"/>
        <w:rPr>
          <w:rFonts w:ascii="Calibri" w:hAnsi="Calibri" w:cs="Calibri"/>
          <w:color w:val="FFFFFF"/>
          <w:sz w:val="4"/>
          <w:szCs w:val="22"/>
        </w:rPr>
      </w:pPr>
    </w:p>
    <w:p w14:paraId="596F1659" w14:textId="77777777" w:rsidR="00B9215D" w:rsidRPr="00B9215D" w:rsidRDefault="00B9215D" w:rsidP="00B9215D">
      <w:pPr>
        <w:shd w:val="clear" w:color="auto" w:fill="FFFFFF"/>
        <w:rPr>
          <w:rFonts w:ascii="Calibri" w:hAnsi="Calibri" w:cs="Calibri"/>
          <w:color w:val="FFFFFF"/>
          <w:sz w:val="4"/>
          <w:szCs w:val="22"/>
        </w:rPr>
      </w:pPr>
    </w:p>
    <w:p w14:paraId="15B946AD" w14:textId="77777777" w:rsidR="00B9215D" w:rsidRPr="00B9215D" w:rsidRDefault="00B9215D" w:rsidP="00B9215D">
      <w:pPr>
        <w:shd w:val="clear" w:color="auto" w:fill="FFFFFF"/>
        <w:rPr>
          <w:rFonts w:ascii="Calibri" w:hAnsi="Calibri" w:cs="Calibri"/>
          <w:color w:val="FFFFFF"/>
          <w:sz w:val="4"/>
          <w:szCs w:val="22"/>
        </w:rPr>
      </w:pPr>
    </w:p>
    <w:p w14:paraId="7FD9155D" w14:textId="77777777" w:rsidR="00B9215D" w:rsidRPr="00B9215D" w:rsidRDefault="00B9215D" w:rsidP="00B9215D">
      <w:pPr>
        <w:shd w:val="clear" w:color="auto" w:fill="FFFFFF"/>
        <w:rPr>
          <w:rFonts w:ascii="Calibri" w:hAnsi="Calibri" w:cs="Calibri"/>
          <w:color w:val="FFFFFF"/>
          <w:sz w:val="4"/>
          <w:szCs w:val="22"/>
        </w:rPr>
      </w:pPr>
    </w:p>
    <w:p w14:paraId="46158BAB" w14:textId="77777777" w:rsidR="00B9215D" w:rsidRPr="00B9215D" w:rsidRDefault="00B9215D" w:rsidP="00B9215D">
      <w:pPr>
        <w:rPr>
          <w:rFonts w:ascii="Calibri" w:hAnsi="Calibri" w:cs="Calibri"/>
          <w:color w:val="000000"/>
          <w:sz w:val="2"/>
          <w:szCs w:val="2"/>
        </w:rPr>
      </w:pPr>
    </w:p>
    <w:p w14:paraId="439BF4C4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 xml:space="preserve">2. Beschreiben Sie Ihre Reaktion auf diese Konfliktsituation. </w:t>
      </w:r>
    </w:p>
    <w:p w14:paraId="5109CE48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003B7A26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04C9BD0E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4A666CDF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566B845B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75C18CD8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1D4528FE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014248C2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66EDDB98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4E0E3AFF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24848BE7" w14:textId="77777777" w:rsidR="00B9215D" w:rsidRPr="00B9215D" w:rsidRDefault="00B9215D" w:rsidP="00B9215D">
      <w:pPr>
        <w:rPr>
          <w:rFonts w:ascii="Calibri" w:hAnsi="Calibri" w:cs="Calibri"/>
        </w:rPr>
      </w:pPr>
    </w:p>
    <w:p w14:paraId="0BF7EAC6" w14:textId="77777777" w:rsidR="00B9215D" w:rsidRPr="00B9215D" w:rsidRDefault="00B9215D" w:rsidP="00B9215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Wo Menschen miteinander zu tun haben, ist der Konflikt der Regel- und nicht der Au</w:t>
      </w:r>
      <w:r w:rsidRPr="00B9215D">
        <w:rPr>
          <w:rFonts w:ascii="Calibri" w:hAnsi="Calibri" w:cs="Calibri"/>
          <w:sz w:val="22"/>
          <w:szCs w:val="22"/>
        </w:rPr>
        <w:t>s</w:t>
      </w:r>
      <w:r w:rsidRPr="00B9215D">
        <w:rPr>
          <w:rFonts w:ascii="Calibri" w:hAnsi="Calibri" w:cs="Calibri"/>
          <w:sz w:val="22"/>
          <w:szCs w:val="22"/>
        </w:rPr>
        <w:t>nahmefall.</w:t>
      </w:r>
    </w:p>
    <w:p w14:paraId="40F656D7" w14:textId="77777777" w:rsidR="00B9215D" w:rsidRPr="00B9215D" w:rsidRDefault="00B9215D" w:rsidP="00B9215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Nicht jeder Konflikt muss (auf)gelöst werden.</w:t>
      </w:r>
    </w:p>
    <w:p w14:paraId="456E56B0" w14:textId="77777777" w:rsidR="00B9215D" w:rsidRPr="00B9215D" w:rsidRDefault="00B9215D" w:rsidP="00B9215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Es ist nicht allgemein zu definieren, was ein Konflikt ist; ob eine Situation als Konflikt empfunden wird, hängt von den subjektiven Bewertungen der Beteiligten ab.</w:t>
      </w:r>
    </w:p>
    <w:p w14:paraId="35007CF3" w14:textId="77777777" w:rsidR="00B9215D" w:rsidRPr="00B9215D" w:rsidRDefault="00B9215D" w:rsidP="00B9215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Diese Bewertungen haben unterschiedliche Ursachen, (u. a. das eigene Selbstverständnis, B</w:t>
      </w:r>
      <w:r w:rsidRPr="00B9215D">
        <w:rPr>
          <w:rFonts w:ascii="Calibri" w:hAnsi="Calibri" w:cs="Calibri"/>
          <w:sz w:val="22"/>
          <w:szCs w:val="22"/>
        </w:rPr>
        <w:t>e</w:t>
      </w:r>
      <w:r w:rsidRPr="00B9215D">
        <w:rPr>
          <w:rFonts w:ascii="Calibri" w:hAnsi="Calibri" w:cs="Calibri"/>
          <w:sz w:val="22"/>
          <w:szCs w:val="22"/>
        </w:rPr>
        <w:t>dürfnis nach Nähe oder Distanz, Konflikterfahru</w:t>
      </w:r>
      <w:r w:rsidRPr="00B9215D">
        <w:rPr>
          <w:rFonts w:ascii="Calibri" w:hAnsi="Calibri" w:cs="Calibri"/>
          <w:sz w:val="22"/>
          <w:szCs w:val="22"/>
        </w:rPr>
        <w:t>n</w:t>
      </w:r>
      <w:r w:rsidRPr="00B9215D">
        <w:rPr>
          <w:rFonts w:ascii="Calibri" w:hAnsi="Calibri" w:cs="Calibri"/>
          <w:sz w:val="22"/>
          <w:szCs w:val="22"/>
        </w:rPr>
        <w:t>gen).</w:t>
      </w:r>
    </w:p>
    <w:p w14:paraId="6EC6360A" w14:textId="77777777" w:rsidR="00B9215D" w:rsidRPr="00B9215D" w:rsidRDefault="00B9215D" w:rsidP="00B9215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An Konflikten lassen sich immer ein sichtbarer, manifester Anteil (Verhalten) und ein hintergrü</w:t>
      </w:r>
      <w:r w:rsidRPr="00B9215D">
        <w:rPr>
          <w:rFonts w:ascii="Calibri" w:hAnsi="Calibri" w:cs="Calibri"/>
          <w:sz w:val="22"/>
          <w:szCs w:val="22"/>
        </w:rPr>
        <w:t>n</w:t>
      </w:r>
      <w:r w:rsidRPr="00B9215D">
        <w:rPr>
          <w:rFonts w:ascii="Calibri" w:hAnsi="Calibri" w:cs="Calibri"/>
          <w:sz w:val="22"/>
          <w:szCs w:val="22"/>
        </w:rPr>
        <w:t>diger, latenter Anteil (Haltung und Widerspruch) unte</w:t>
      </w:r>
      <w:r w:rsidRPr="00B9215D">
        <w:rPr>
          <w:rFonts w:ascii="Calibri" w:hAnsi="Calibri" w:cs="Calibri"/>
          <w:sz w:val="22"/>
          <w:szCs w:val="22"/>
        </w:rPr>
        <w:t>r</w:t>
      </w:r>
      <w:r w:rsidRPr="00B9215D">
        <w:rPr>
          <w:rFonts w:ascii="Calibri" w:hAnsi="Calibri" w:cs="Calibri"/>
          <w:sz w:val="22"/>
          <w:szCs w:val="22"/>
        </w:rPr>
        <w:t>scheiden.</w:t>
      </w:r>
    </w:p>
    <w:p w14:paraId="45140D93" w14:textId="77777777" w:rsidR="00B9215D" w:rsidRPr="00B9215D" w:rsidRDefault="00B9215D" w:rsidP="00B9215D">
      <w:pPr>
        <w:rPr>
          <w:rFonts w:ascii="Calibri" w:hAnsi="Calibri" w:cs="Calibri"/>
        </w:rPr>
      </w:pPr>
    </w:p>
    <w:p w14:paraId="2D59A87B" w14:textId="77777777" w:rsidR="00B9215D" w:rsidRPr="00B9215D" w:rsidRDefault="00B9215D" w:rsidP="00B9215D">
      <w:pPr>
        <w:rPr>
          <w:rFonts w:ascii="Calibri" w:hAnsi="Calibri" w:cs="Calibri"/>
        </w:rPr>
      </w:pPr>
    </w:p>
    <w:p w14:paraId="63A1359F" w14:textId="77777777" w:rsidR="00B9215D" w:rsidRPr="00B9215D" w:rsidRDefault="00B9215D" w:rsidP="00B9215D">
      <w:pPr>
        <w:rPr>
          <w:rFonts w:ascii="Calibri" w:hAnsi="Calibri" w:cs="Calibri"/>
        </w:rPr>
      </w:pPr>
    </w:p>
    <w:p w14:paraId="3A9304C8" w14:textId="77777777" w:rsidR="00B9215D" w:rsidRPr="00B9215D" w:rsidRDefault="00B9215D" w:rsidP="00B9215D">
      <w:pPr>
        <w:rPr>
          <w:rFonts w:ascii="Calibri" w:hAnsi="Calibri" w:cs="Calibri"/>
        </w:rPr>
      </w:pPr>
    </w:p>
    <w:p w14:paraId="352B3556" w14:textId="77777777" w:rsidR="00B9215D" w:rsidRPr="00B9215D" w:rsidRDefault="00B9215D" w:rsidP="00B9215D">
      <w:pPr>
        <w:rPr>
          <w:rFonts w:ascii="Calibri" w:hAnsi="Calibri" w:cs="Calibri"/>
        </w:rPr>
      </w:pPr>
    </w:p>
    <w:p w14:paraId="55AA056C" w14:textId="77777777" w:rsidR="00B9215D" w:rsidRPr="00B9215D" w:rsidRDefault="00B9215D" w:rsidP="00B9215D">
      <w:pPr>
        <w:rPr>
          <w:rFonts w:ascii="Calibri" w:hAnsi="Calibri" w:cs="Calibri"/>
        </w:rPr>
      </w:pPr>
    </w:p>
    <w:p w14:paraId="769EF0A0" w14:textId="77777777" w:rsidR="00B9215D" w:rsidRPr="00B9215D" w:rsidRDefault="00B9215D" w:rsidP="00B9215D">
      <w:pPr>
        <w:rPr>
          <w:rFonts w:ascii="Calibri" w:hAnsi="Calibri" w:cs="Calibri"/>
        </w:rPr>
      </w:pPr>
    </w:p>
    <w:p w14:paraId="4A8215A6" w14:textId="77777777" w:rsidR="00B9215D" w:rsidRPr="00B9215D" w:rsidRDefault="00B9215D" w:rsidP="00B9215D">
      <w:pPr>
        <w:rPr>
          <w:rFonts w:ascii="Calibri" w:hAnsi="Calibri" w:cs="Calibri"/>
        </w:rPr>
      </w:pPr>
      <w:r w:rsidRPr="00B9215D">
        <w:rPr>
          <w:rFonts w:ascii="Calibri" w:hAnsi="Calibri" w:cs="Calibri"/>
          <w:noProof/>
          <w:sz w:val="20"/>
        </w:rPr>
        <w:lastRenderedPageBreak/>
        <w:drawing>
          <wp:anchor distT="0" distB="0" distL="114300" distR="114300" simplePos="0" relativeHeight="251661312" behindDoc="1" locked="0" layoutInCell="1" allowOverlap="1" wp14:anchorId="13A33D20" wp14:editId="2B476AAA">
            <wp:simplePos x="0" y="0"/>
            <wp:positionH relativeFrom="column">
              <wp:posOffset>800100</wp:posOffset>
            </wp:positionH>
            <wp:positionV relativeFrom="paragraph">
              <wp:posOffset>61595</wp:posOffset>
            </wp:positionV>
            <wp:extent cx="3380740" cy="2253615"/>
            <wp:effectExtent l="0" t="0" r="0" b="0"/>
            <wp:wrapTight wrapText="bothSides">
              <wp:wrapPolygon edited="0">
                <wp:start x="0" y="0"/>
                <wp:lineTo x="0" y="21423"/>
                <wp:lineTo x="21503" y="21423"/>
                <wp:lineTo x="21503" y="0"/>
                <wp:lineTo x="0" y="0"/>
              </wp:wrapPolygon>
            </wp:wrapTight>
            <wp:docPr id="66" name="Bild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54DF4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440C82E0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2F05A12B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0604C7A4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006B89F7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389882BA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4DDBE3AD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07BA3B71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0E871E7E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70A98357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322089F5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25593E51" w14:textId="77777777" w:rsidR="00B9215D" w:rsidRPr="00B9215D" w:rsidRDefault="00B9215D" w:rsidP="00B9215D">
      <w:pPr>
        <w:rPr>
          <w:rFonts w:ascii="Calibri" w:hAnsi="Calibri" w:cs="Calibri"/>
          <w:sz w:val="20"/>
        </w:rPr>
      </w:pPr>
    </w:p>
    <w:p w14:paraId="6BB879BF" w14:textId="77777777" w:rsidR="00B9215D" w:rsidRDefault="00B9215D" w:rsidP="00B9215D">
      <w:pPr>
        <w:rPr>
          <w:rFonts w:ascii="Calibri" w:hAnsi="Calibri" w:cs="Calibri"/>
        </w:rPr>
      </w:pPr>
    </w:p>
    <w:p w14:paraId="2A7D1A13" w14:textId="77777777" w:rsidR="00B9215D" w:rsidRPr="00B9215D" w:rsidRDefault="00B9215D" w:rsidP="00B9215D">
      <w:pPr>
        <w:rPr>
          <w:rFonts w:ascii="Calibri" w:hAnsi="Calibri" w:cs="Calibri"/>
        </w:rPr>
      </w:pPr>
    </w:p>
    <w:p w14:paraId="1F2389CD" w14:textId="77777777" w:rsidR="00B9215D" w:rsidRPr="00B9215D" w:rsidRDefault="00B9215D" w:rsidP="00B9215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Jeder Konflikt hat einen Sachanteil und einen Beziehungsa</w:t>
      </w:r>
      <w:r w:rsidRPr="00B9215D">
        <w:rPr>
          <w:rFonts w:ascii="Calibri" w:hAnsi="Calibri" w:cs="Calibri"/>
          <w:sz w:val="22"/>
          <w:szCs w:val="22"/>
        </w:rPr>
        <w:t>n</w:t>
      </w:r>
      <w:r w:rsidRPr="00B9215D">
        <w:rPr>
          <w:rFonts w:ascii="Calibri" w:hAnsi="Calibri" w:cs="Calibri"/>
          <w:sz w:val="22"/>
          <w:szCs w:val="22"/>
        </w:rPr>
        <w:t>teil.</w:t>
      </w:r>
    </w:p>
    <w:p w14:paraId="316A493A" w14:textId="77777777" w:rsidR="00B9215D" w:rsidRPr="00B9215D" w:rsidRDefault="00B9215D" w:rsidP="00B9215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Konflikte können konstruktiv und destruktiv bearbeitet werden. In der (häufig</w:t>
      </w:r>
      <w:r w:rsidRPr="00B9215D">
        <w:rPr>
          <w:rFonts w:ascii="Calibri" w:hAnsi="Calibri" w:cs="Calibri"/>
          <w:sz w:val="22"/>
          <w:szCs w:val="22"/>
        </w:rPr>
        <w:t>e</w:t>
      </w:r>
      <w:r w:rsidRPr="00B9215D">
        <w:rPr>
          <w:rFonts w:ascii="Calibri" w:hAnsi="Calibri" w:cs="Calibri"/>
          <w:sz w:val="22"/>
          <w:szCs w:val="22"/>
        </w:rPr>
        <w:t>ren) destruktiven Bearbeitung setzt eine Seite Haltung und Verhalten auf Kosten der anderen Seite durch. In der konstruktiven Bearbeitung wird im Lichte gemeinsamer Interessen nach Handlungsalternativen gesucht.</w:t>
      </w:r>
    </w:p>
    <w:p w14:paraId="5588020C" w14:textId="77777777" w:rsidR="00B9215D" w:rsidRPr="00B9215D" w:rsidRDefault="00B9215D" w:rsidP="00B9215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Konflikte und der Umgang mit Konflikten sind immer mit unangenehmen Empfindungen verbu</w:t>
      </w:r>
      <w:r w:rsidRPr="00B9215D">
        <w:rPr>
          <w:rFonts w:ascii="Calibri" w:hAnsi="Calibri" w:cs="Calibri"/>
          <w:sz w:val="22"/>
          <w:szCs w:val="22"/>
        </w:rPr>
        <w:t>n</w:t>
      </w:r>
      <w:r w:rsidRPr="00B9215D">
        <w:rPr>
          <w:rFonts w:ascii="Calibri" w:hAnsi="Calibri" w:cs="Calibri"/>
          <w:sz w:val="22"/>
          <w:szCs w:val="22"/>
        </w:rPr>
        <w:t>den, Ko</w:t>
      </w:r>
      <w:r w:rsidRPr="00B9215D">
        <w:rPr>
          <w:rFonts w:ascii="Calibri" w:hAnsi="Calibri" w:cs="Calibri"/>
          <w:sz w:val="22"/>
          <w:szCs w:val="22"/>
        </w:rPr>
        <w:t>n</w:t>
      </w:r>
      <w:r w:rsidRPr="00B9215D">
        <w:rPr>
          <w:rFonts w:ascii="Calibri" w:hAnsi="Calibri" w:cs="Calibri"/>
          <w:sz w:val="22"/>
          <w:szCs w:val="22"/>
        </w:rPr>
        <w:t>fliktarbeit benötigt Kraft.</w:t>
      </w:r>
    </w:p>
    <w:p w14:paraId="5DC3673D" w14:textId="77777777" w:rsidR="00B9215D" w:rsidRPr="00B9215D" w:rsidRDefault="00B9215D" w:rsidP="00B9215D">
      <w:pPr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7E88E" wp14:editId="16918959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824220" cy="337820"/>
                <wp:effectExtent l="0" t="0" r="0" b="0"/>
                <wp:wrapThrough wrapText="bothSides">
                  <wp:wrapPolygon edited="0">
                    <wp:start x="177" y="0"/>
                    <wp:lineTo x="35" y="731"/>
                    <wp:lineTo x="-35" y="2558"/>
                    <wp:lineTo x="-35" y="18311"/>
                    <wp:lineTo x="35" y="21235"/>
                    <wp:lineTo x="71" y="21235"/>
                    <wp:lineTo x="21529" y="21235"/>
                    <wp:lineTo x="21565" y="21235"/>
                    <wp:lineTo x="21635" y="18311"/>
                    <wp:lineTo x="21635" y="2558"/>
                    <wp:lineTo x="21565" y="731"/>
                    <wp:lineTo x="21423" y="0"/>
                    <wp:lineTo x="177" y="0"/>
                  </wp:wrapPolygon>
                </wp:wrapThrough>
                <wp:docPr id="78642136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22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41E072" w14:textId="77777777" w:rsidR="00B9215D" w:rsidRPr="00B9215D" w:rsidRDefault="00B9215D" w:rsidP="00B9215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B9215D">
                              <w:rPr>
                                <w:rFonts w:ascii="Calibri" w:hAnsi="Calibri" w:cs="Calibri"/>
                              </w:rPr>
                              <w:t>Hinter jeder Störung / hinter jedem Konflikt stehen unterschiedliche Bedürfnisse!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7E88E" id="AutoShape 65" o:spid="_x0000_s1026" style="position:absolute;margin-left:0;margin-top:20.7pt;width:458.6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">
                <v:path arrowok="t"/>
                <v:textbox>
                  <w:txbxContent>
                    <w:p w14:paraId="3941E072" w14:textId="77777777" w:rsidR="00B9215D" w:rsidRPr="00B9215D" w:rsidRDefault="00B9215D" w:rsidP="00B9215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B9215D">
                        <w:rPr>
                          <w:rFonts w:ascii="Calibri" w:hAnsi="Calibri" w:cs="Calibri"/>
                        </w:rPr>
                        <w:t>Hinter jeder Störung / hinter jedem Konflikt stehen unterschiedliche Bedürfnisse!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2C5C8A0B" w14:textId="77777777" w:rsidR="00B9215D" w:rsidRPr="00B9215D" w:rsidRDefault="00B9215D" w:rsidP="00B9215D">
      <w:pPr>
        <w:rPr>
          <w:rFonts w:ascii="Calibri" w:hAnsi="Calibri" w:cs="Calibri"/>
          <w:color w:val="000000"/>
        </w:rPr>
      </w:pPr>
    </w:p>
    <w:p w14:paraId="75289DA3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3. Beschreiben Sie …</w:t>
      </w:r>
    </w:p>
    <w:p w14:paraId="323467A8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a) Ihre Bedürfnisse, die sich in Ihrer Reaktion auf die beschriebene Konfliktsituation ausdr</w:t>
      </w:r>
      <w:r w:rsidRPr="00B9215D">
        <w:rPr>
          <w:rFonts w:ascii="Calibri" w:hAnsi="Calibri" w:cs="Calibri"/>
          <w:sz w:val="22"/>
          <w:szCs w:val="22"/>
        </w:rPr>
        <w:t>ü</w:t>
      </w:r>
      <w:r w:rsidRPr="00B9215D">
        <w:rPr>
          <w:rFonts w:ascii="Calibri" w:hAnsi="Calibri" w:cs="Calibri"/>
          <w:sz w:val="22"/>
          <w:szCs w:val="22"/>
        </w:rPr>
        <w:t>cken.</w:t>
      </w:r>
    </w:p>
    <w:p w14:paraId="1F797206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1118096E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622E6BBE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29E84D5D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4FECAD7E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45C8AA44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3E38D755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25A9AF8C" w14:textId="00666166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 xml:space="preserve">b) die möglichen Bedürfnisse </w:t>
      </w:r>
      <w:r>
        <w:rPr>
          <w:rFonts w:ascii="Calibri" w:hAnsi="Calibri" w:cs="Calibri"/>
          <w:sz w:val="22"/>
          <w:szCs w:val="22"/>
        </w:rPr>
        <w:t xml:space="preserve">Ihrer </w:t>
      </w:r>
      <w:r w:rsidRPr="00B9215D">
        <w:rPr>
          <w:rFonts w:ascii="Calibri" w:hAnsi="Calibri" w:cs="Calibri"/>
          <w:sz w:val="22"/>
          <w:szCs w:val="22"/>
        </w:rPr>
        <w:t>„</w:t>
      </w:r>
      <w:proofErr w:type="spellStart"/>
      <w:proofErr w:type="gramStart"/>
      <w:r w:rsidRPr="00B9215D">
        <w:rPr>
          <w:rFonts w:ascii="Calibri" w:hAnsi="Calibri" w:cs="Calibri"/>
          <w:sz w:val="22"/>
          <w:szCs w:val="22"/>
        </w:rPr>
        <w:t>Konfliktpartne</w:t>
      </w:r>
      <w:r>
        <w:rPr>
          <w:rFonts w:ascii="Calibri" w:hAnsi="Calibri" w:cs="Calibri"/>
          <w:sz w:val="22"/>
          <w:szCs w:val="22"/>
        </w:rPr>
        <w:t>r:innen</w:t>
      </w:r>
      <w:proofErr w:type="spellEnd"/>
      <w:proofErr w:type="gramEnd"/>
      <w:r w:rsidRPr="00B9215D">
        <w:rPr>
          <w:rFonts w:ascii="Calibri" w:hAnsi="Calibri" w:cs="Calibri"/>
          <w:sz w:val="22"/>
          <w:szCs w:val="22"/>
        </w:rPr>
        <w:t xml:space="preserve">“, die sich in </w:t>
      </w:r>
      <w:r>
        <w:rPr>
          <w:rFonts w:ascii="Calibri" w:hAnsi="Calibri" w:cs="Calibri"/>
          <w:sz w:val="22"/>
          <w:szCs w:val="22"/>
        </w:rPr>
        <w:t>deren</w:t>
      </w:r>
      <w:r w:rsidRPr="00B9215D">
        <w:rPr>
          <w:rFonts w:ascii="Calibri" w:hAnsi="Calibri" w:cs="Calibri"/>
          <w:sz w:val="22"/>
          <w:szCs w:val="22"/>
        </w:rPr>
        <w:t xml:space="preserve"> Verhalten ausdrücken.</w:t>
      </w:r>
    </w:p>
    <w:p w14:paraId="79C05543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6293EF83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60585E50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39270837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29730810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</w:t>
      </w:r>
    </w:p>
    <w:p w14:paraId="3D091EBC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21ECF2BB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1A28C102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288131BC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7F5DC220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4AED34BE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090D4541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4. Formulieren Sie auf dem Hintergrund von 3b) eine alternative Reaktion zu 2) von Ihrer Se</w:t>
      </w:r>
      <w:r w:rsidRPr="00B9215D">
        <w:rPr>
          <w:rFonts w:ascii="Calibri" w:hAnsi="Calibri" w:cs="Calibri"/>
          <w:sz w:val="22"/>
          <w:szCs w:val="22"/>
        </w:rPr>
        <w:t>i</w:t>
      </w:r>
      <w:r w:rsidRPr="00B9215D">
        <w:rPr>
          <w:rFonts w:ascii="Calibri" w:hAnsi="Calibri" w:cs="Calibri"/>
          <w:sz w:val="22"/>
          <w:szCs w:val="22"/>
        </w:rPr>
        <w:t>te.</w:t>
      </w:r>
    </w:p>
    <w:p w14:paraId="5D267520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27683467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63AF1CD9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4FF28AF8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</w:p>
    <w:p w14:paraId="26CA39A4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…………………………………………………………………………………………………………………………………………………….........</w:t>
      </w:r>
    </w:p>
    <w:p w14:paraId="3712117C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4B3591C5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61261698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0D3DB1DE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12DD53AA" w14:textId="77777777" w:rsidR="00B9215D" w:rsidRPr="00B9215D" w:rsidRDefault="00B9215D" w:rsidP="00B9215D">
      <w:pPr>
        <w:rPr>
          <w:rFonts w:ascii="Calibri" w:hAnsi="Calibri" w:cs="Calibri"/>
          <w:b/>
          <w:sz w:val="28"/>
        </w:rPr>
      </w:pPr>
    </w:p>
    <w:p w14:paraId="4FDF5535" w14:textId="77777777" w:rsidR="00B9215D" w:rsidRPr="00B9215D" w:rsidRDefault="00B9215D" w:rsidP="00B9215D">
      <w:pPr>
        <w:rPr>
          <w:rFonts w:ascii="Calibri" w:hAnsi="Calibri" w:cs="Calibri"/>
          <w:b/>
          <w:sz w:val="28"/>
        </w:rPr>
      </w:pPr>
    </w:p>
    <w:p w14:paraId="45D4B1CA" w14:textId="77777777" w:rsidR="00B9215D" w:rsidRPr="00B9215D" w:rsidRDefault="00B9215D" w:rsidP="00B9215D">
      <w:pPr>
        <w:rPr>
          <w:rFonts w:ascii="Calibri" w:hAnsi="Calibri" w:cs="Calibri"/>
          <w:b/>
          <w:sz w:val="28"/>
        </w:rPr>
      </w:pPr>
    </w:p>
    <w:p w14:paraId="6056EC37" w14:textId="77777777" w:rsidR="00B9215D" w:rsidRDefault="00B9215D" w:rsidP="00B9215D">
      <w:pPr>
        <w:rPr>
          <w:rFonts w:ascii="Calibri" w:hAnsi="Calibri" w:cs="Calibri"/>
          <w:b/>
          <w:sz w:val="28"/>
        </w:rPr>
      </w:pPr>
    </w:p>
    <w:p w14:paraId="0BB55C91" w14:textId="72B33721" w:rsidR="00B9215D" w:rsidRPr="00B9215D" w:rsidRDefault="00B9215D" w:rsidP="00B9215D">
      <w:pPr>
        <w:rPr>
          <w:rFonts w:ascii="Calibri" w:hAnsi="Calibri" w:cs="Calibri"/>
        </w:rPr>
      </w:pPr>
      <w:r w:rsidRPr="00B9215D">
        <w:rPr>
          <w:rFonts w:ascii="Calibri" w:hAnsi="Calibri" w:cs="Calibri"/>
          <w:b/>
          <w:sz w:val="28"/>
        </w:rPr>
        <w:lastRenderedPageBreak/>
        <w:t>Zehn Schritte der Konfliktl</w:t>
      </w:r>
      <w:r w:rsidRPr="00B9215D">
        <w:rPr>
          <w:rFonts w:ascii="Calibri" w:hAnsi="Calibri" w:cs="Calibri"/>
          <w:b/>
          <w:sz w:val="28"/>
        </w:rPr>
        <w:t>ö</w:t>
      </w:r>
      <w:r w:rsidRPr="00B9215D">
        <w:rPr>
          <w:rFonts w:ascii="Calibri" w:hAnsi="Calibri" w:cs="Calibri"/>
          <w:b/>
          <w:sz w:val="28"/>
        </w:rPr>
        <w:t xml:space="preserve">sung </w:t>
      </w:r>
      <w:proofErr w:type="gramStart"/>
      <w:r w:rsidRPr="00B9215D">
        <w:rPr>
          <w:rFonts w:ascii="Calibri" w:hAnsi="Calibri" w:cs="Calibri"/>
          <w:sz w:val="20"/>
          <w:szCs w:val="20"/>
        </w:rPr>
        <w:t xml:space="preserve">   </w:t>
      </w:r>
      <w:r w:rsidRPr="00B9215D">
        <w:rPr>
          <w:rFonts w:ascii="Calibri" w:hAnsi="Calibri" w:cs="Calibri"/>
          <w:smallCaps/>
          <w:sz w:val="20"/>
          <w:szCs w:val="20"/>
        </w:rPr>
        <w:t>(</w:t>
      </w:r>
      <w:proofErr w:type="gramEnd"/>
      <w:r w:rsidRPr="00B9215D">
        <w:rPr>
          <w:rFonts w:ascii="Calibri" w:hAnsi="Calibri" w:cs="Calibri"/>
          <w:smallCaps/>
          <w:sz w:val="20"/>
          <w:szCs w:val="20"/>
        </w:rPr>
        <w:t>Reinhold Miller)</w:t>
      </w:r>
    </w:p>
    <w:p w14:paraId="47ACD368" w14:textId="77777777" w:rsidR="00B9215D" w:rsidRPr="00B9215D" w:rsidRDefault="00B9215D" w:rsidP="00B9215D">
      <w:pPr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4ED540" wp14:editId="3357E1C0">
                <wp:simplePos x="0" y="0"/>
                <wp:positionH relativeFrom="column">
                  <wp:posOffset>13335</wp:posOffset>
                </wp:positionH>
                <wp:positionV relativeFrom="paragraph">
                  <wp:posOffset>49530</wp:posOffset>
                </wp:positionV>
                <wp:extent cx="5728335" cy="0"/>
                <wp:effectExtent l="0" t="0" r="0" b="0"/>
                <wp:wrapNone/>
                <wp:docPr id="85634296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28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912F8" id="Line 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9pt" to="452.1pt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" o:allowincell="f">
                <o:lock v:ext="edit" shapetype="f"/>
              </v:line>
            </w:pict>
          </mc:Fallback>
        </mc:AlternateContent>
      </w:r>
    </w:p>
    <w:p w14:paraId="4C37277B" w14:textId="01B0F28B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>Das Gespräch suchen:</w:t>
      </w:r>
      <w:r w:rsidRPr="00B9215D">
        <w:rPr>
          <w:rFonts w:ascii="Calibri" w:hAnsi="Calibri" w:cs="Calibri"/>
          <w:i/>
          <w:sz w:val="22"/>
          <w:szCs w:val="20"/>
        </w:rPr>
        <w:t xml:space="preserve"> </w:t>
      </w:r>
      <w:r w:rsidRPr="00B9215D">
        <w:rPr>
          <w:rFonts w:ascii="Calibri" w:hAnsi="Calibri" w:cs="Calibri"/>
          <w:sz w:val="22"/>
          <w:szCs w:val="20"/>
        </w:rPr>
        <w:t>Gesprächsbereitschaft beinhaltet Offenheit für das, was das/die Gege</w:t>
      </w:r>
      <w:r w:rsidRPr="00B9215D">
        <w:rPr>
          <w:rFonts w:ascii="Calibri" w:hAnsi="Calibri" w:cs="Calibri"/>
          <w:sz w:val="22"/>
          <w:szCs w:val="20"/>
        </w:rPr>
        <w:t>n</w:t>
      </w:r>
      <w:r w:rsidRPr="00B9215D">
        <w:rPr>
          <w:rFonts w:ascii="Calibri" w:hAnsi="Calibri" w:cs="Calibri"/>
          <w:sz w:val="22"/>
          <w:szCs w:val="20"/>
        </w:rPr>
        <w:t xml:space="preserve">über mitteilen wollen </w:t>
      </w:r>
      <w:r w:rsidRPr="00B9215D">
        <w:rPr>
          <w:rFonts w:ascii="Calibri" w:hAnsi="Calibri" w:cs="Calibri"/>
          <w:sz w:val="22"/>
          <w:szCs w:val="20"/>
        </w:rPr>
        <w:noBreakHyphen/>
        <w:t xml:space="preserve"> und sei es auch noch so kontrovers und von der eigenen Me</w:t>
      </w:r>
      <w:r w:rsidRPr="00B9215D">
        <w:rPr>
          <w:rFonts w:ascii="Calibri" w:hAnsi="Calibri" w:cs="Calibri"/>
          <w:sz w:val="22"/>
          <w:szCs w:val="20"/>
        </w:rPr>
        <w:t>i</w:t>
      </w:r>
      <w:r w:rsidRPr="00B9215D">
        <w:rPr>
          <w:rFonts w:ascii="Calibri" w:hAnsi="Calibri" w:cs="Calibri"/>
          <w:sz w:val="22"/>
          <w:szCs w:val="20"/>
        </w:rPr>
        <w:t>nung meilenweit entfernt.</w:t>
      </w:r>
    </w:p>
    <w:p w14:paraId="7AF26655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404CC41D" w14:textId="7E863C30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>Emotionen zulassen:</w:t>
      </w:r>
      <w:r w:rsidRPr="00B9215D">
        <w:rPr>
          <w:rFonts w:ascii="Calibri" w:hAnsi="Calibri" w:cs="Calibri"/>
          <w:i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Dampf ablassen</w:t>
      </w:r>
      <w:r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 ist erlaubt! Wer sich in einem Konflikt und/oder unter Stress befindet, kann nicht sofort </w:t>
      </w:r>
      <w:r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vernünftig</w:t>
      </w:r>
      <w:r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 und cool agieren. G</w:t>
      </w:r>
      <w:r w:rsidRPr="00B9215D">
        <w:rPr>
          <w:rFonts w:ascii="Calibri" w:hAnsi="Calibri" w:cs="Calibri"/>
          <w:sz w:val="22"/>
          <w:szCs w:val="20"/>
        </w:rPr>
        <w:t>e</w:t>
      </w:r>
      <w:r w:rsidRPr="00B9215D">
        <w:rPr>
          <w:rFonts w:ascii="Calibri" w:hAnsi="Calibri" w:cs="Calibri"/>
          <w:sz w:val="22"/>
          <w:szCs w:val="20"/>
        </w:rPr>
        <w:t>fühlsäußerungen befreien und machen den Kopf frei für Argumente und Sachkläru</w:t>
      </w:r>
      <w:r w:rsidRPr="00B9215D">
        <w:rPr>
          <w:rFonts w:ascii="Calibri" w:hAnsi="Calibri" w:cs="Calibri"/>
          <w:sz w:val="22"/>
          <w:szCs w:val="20"/>
        </w:rPr>
        <w:t>n</w:t>
      </w:r>
      <w:r w:rsidRPr="00B9215D">
        <w:rPr>
          <w:rFonts w:ascii="Calibri" w:hAnsi="Calibri" w:cs="Calibri"/>
          <w:sz w:val="22"/>
          <w:szCs w:val="20"/>
        </w:rPr>
        <w:t>gen.</w:t>
      </w:r>
    </w:p>
    <w:p w14:paraId="5C0C6254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62250987" w14:textId="77777777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>Die eigene Befindlichkeit klären</w:t>
      </w:r>
      <w:r w:rsidRPr="00B9215D">
        <w:rPr>
          <w:rFonts w:ascii="Calibri" w:hAnsi="Calibri" w:cs="Calibri"/>
          <w:i/>
          <w:sz w:val="22"/>
          <w:szCs w:val="20"/>
        </w:rPr>
        <w:t xml:space="preserve">: </w:t>
      </w:r>
      <w:r w:rsidRPr="00B9215D">
        <w:rPr>
          <w:rFonts w:ascii="Calibri" w:hAnsi="Calibri" w:cs="Calibri"/>
          <w:sz w:val="22"/>
          <w:szCs w:val="20"/>
        </w:rPr>
        <w:t xml:space="preserve">Dies geschieht durch </w:t>
      </w:r>
      <w:r w:rsidRPr="00B9215D">
        <w:rPr>
          <w:rFonts w:ascii="Calibri" w:hAnsi="Calibri" w:cs="Calibri"/>
          <w:i/>
          <w:sz w:val="22"/>
          <w:szCs w:val="20"/>
        </w:rPr>
        <w:t xml:space="preserve">Selbstwahrnehmung, </w:t>
      </w:r>
      <w:r w:rsidRPr="00B9215D">
        <w:rPr>
          <w:rFonts w:ascii="Calibri" w:hAnsi="Calibri" w:cs="Calibri"/>
          <w:sz w:val="22"/>
          <w:szCs w:val="20"/>
        </w:rPr>
        <w:t xml:space="preserve">zum </w:t>
      </w:r>
      <w:r w:rsidRPr="00B9215D">
        <w:rPr>
          <w:rFonts w:ascii="Calibri" w:hAnsi="Calibri" w:cs="Calibri"/>
          <w:i/>
          <w:sz w:val="22"/>
          <w:szCs w:val="20"/>
        </w:rPr>
        <w:t xml:space="preserve">Beispiel: </w:t>
      </w:r>
      <w:r w:rsidRPr="00B9215D">
        <w:rPr>
          <w:rFonts w:ascii="Calibri" w:hAnsi="Calibri" w:cs="Calibri"/>
          <w:sz w:val="22"/>
          <w:szCs w:val="20"/>
        </w:rPr>
        <w:t xml:space="preserve">Ich </w:t>
      </w:r>
      <w:r w:rsidRPr="00B9215D">
        <w:rPr>
          <w:rFonts w:ascii="Calibri" w:hAnsi="Calibri" w:cs="Calibri"/>
          <w:i/>
          <w:sz w:val="22"/>
          <w:szCs w:val="20"/>
        </w:rPr>
        <w:t xml:space="preserve">spüre </w:t>
      </w:r>
      <w:r w:rsidRPr="00B9215D">
        <w:rPr>
          <w:rFonts w:ascii="Calibri" w:hAnsi="Calibri" w:cs="Calibri"/>
          <w:sz w:val="22"/>
          <w:szCs w:val="20"/>
        </w:rPr>
        <w:t>M</w:t>
      </w:r>
      <w:r w:rsidRPr="00B9215D">
        <w:rPr>
          <w:rFonts w:ascii="Calibri" w:hAnsi="Calibri" w:cs="Calibri"/>
          <w:sz w:val="22"/>
          <w:szCs w:val="20"/>
        </w:rPr>
        <w:t>a</w:t>
      </w:r>
      <w:r w:rsidRPr="00B9215D">
        <w:rPr>
          <w:rFonts w:ascii="Calibri" w:hAnsi="Calibri" w:cs="Calibri"/>
          <w:sz w:val="22"/>
          <w:szCs w:val="20"/>
        </w:rPr>
        <w:t>gendrücken, Herzklopfen ... Ich fühle mich angespannt und nervös ... Ich brauche jetzt noch etwas Zeit zur B</w:t>
      </w:r>
      <w:r w:rsidRPr="00B9215D">
        <w:rPr>
          <w:rFonts w:ascii="Calibri" w:hAnsi="Calibri" w:cs="Calibri"/>
          <w:sz w:val="22"/>
          <w:szCs w:val="20"/>
        </w:rPr>
        <w:t>e</w:t>
      </w:r>
      <w:r w:rsidRPr="00B9215D">
        <w:rPr>
          <w:rFonts w:ascii="Calibri" w:hAnsi="Calibri" w:cs="Calibri"/>
          <w:sz w:val="22"/>
          <w:szCs w:val="20"/>
        </w:rPr>
        <w:t xml:space="preserve">ruhigung, innerer Sammlung und Konzentration ... Ich bereite mich sachlich </w:t>
      </w:r>
      <w:r w:rsidRPr="00B9215D">
        <w:rPr>
          <w:rFonts w:ascii="Calibri" w:hAnsi="Calibri" w:cs="Calibri"/>
          <w:i/>
          <w:sz w:val="22"/>
          <w:szCs w:val="20"/>
        </w:rPr>
        <w:t xml:space="preserve">und </w:t>
      </w:r>
      <w:r w:rsidRPr="00B9215D">
        <w:rPr>
          <w:rFonts w:ascii="Calibri" w:hAnsi="Calibri" w:cs="Calibri"/>
          <w:sz w:val="22"/>
          <w:szCs w:val="20"/>
        </w:rPr>
        <w:t>mental vor ... Wir sind häufig konditioniert worden und es deshalb auch gewohnt, bei unseren Inte</w:t>
      </w:r>
      <w:r w:rsidRPr="00B9215D">
        <w:rPr>
          <w:rFonts w:ascii="Calibri" w:hAnsi="Calibri" w:cs="Calibri"/>
          <w:sz w:val="22"/>
          <w:szCs w:val="20"/>
        </w:rPr>
        <w:t>r</w:t>
      </w:r>
      <w:r w:rsidRPr="00B9215D">
        <w:rPr>
          <w:rFonts w:ascii="Calibri" w:hAnsi="Calibri" w:cs="Calibri"/>
          <w:sz w:val="22"/>
          <w:szCs w:val="20"/>
        </w:rPr>
        <w:t xml:space="preserve">aktionen sofort auf das Gegenüber zu achten und uns selbst zu vernachlässigen. »Ohne uns« geht nichts, und </w:t>
      </w:r>
      <w:r w:rsidRPr="00B9215D">
        <w:rPr>
          <w:rFonts w:ascii="Calibri" w:hAnsi="Calibri" w:cs="Calibri"/>
          <w:i/>
          <w:sz w:val="22"/>
          <w:szCs w:val="20"/>
        </w:rPr>
        <w:t xml:space="preserve">rasch </w:t>
      </w:r>
      <w:r w:rsidRPr="00B9215D">
        <w:rPr>
          <w:rFonts w:ascii="Calibri" w:hAnsi="Calibri" w:cs="Calibri"/>
          <w:sz w:val="22"/>
          <w:szCs w:val="20"/>
        </w:rPr>
        <w:t xml:space="preserve">ins Geschehen zu </w:t>
      </w:r>
      <w:r w:rsidRPr="00B9215D">
        <w:rPr>
          <w:rFonts w:ascii="Calibri" w:hAnsi="Calibri" w:cs="Calibri"/>
          <w:i/>
          <w:sz w:val="22"/>
          <w:szCs w:val="20"/>
        </w:rPr>
        <w:t xml:space="preserve">stürzen </w:t>
      </w:r>
      <w:r w:rsidRPr="00B9215D">
        <w:rPr>
          <w:rFonts w:ascii="Calibri" w:hAnsi="Calibri" w:cs="Calibri"/>
          <w:sz w:val="22"/>
          <w:szCs w:val="20"/>
        </w:rPr>
        <w:t>hat ke</w:t>
      </w:r>
      <w:r w:rsidRPr="00B9215D">
        <w:rPr>
          <w:rFonts w:ascii="Calibri" w:hAnsi="Calibri" w:cs="Calibri"/>
          <w:sz w:val="22"/>
          <w:szCs w:val="20"/>
        </w:rPr>
        <w:t>i</w:t>
      </w:r>
      <w:r w:rsidRPr="00B9215D">
        <w:rPr>
          <w:rFonts w:ascii="Calibri" w:hAnsi="Calibri" w:cs="Calibri"/>
          <w:sz w:val="22"/>
          <w:szCs w:val="20"/>
        </w:rPr>
        <w:t>nen Sinn.</w:t>
      </w:r>
    </w:p>
    <w:p w14:paraId="41EB7827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016D5088" w14:textId="7EBFEEF3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 xml:space="preserve">Ziele und Wünsche reflektieren: </w:t>
      </w:r>
      <w:r w:rsidRPr="00B9215D">
        <w:rPr>
          <w:rFonts w:ascii="Calibri" w:hAnsi="Calibri" w:cs="Calibri"/>
          <w:sz w:val="22"/>
          <w:szCs w:val="20"/>
        </w:rPr>
        <w:t xml:space="preserve">Es geht um die </w:t>
      </w:r>
      <w:r w:rsidRPr="00B9215D">
        <w:rPr>
          <w:rFonts w:ascii="Calibri" w:hAnsi="Calibri" w:cs="Calibri"/>
          <w:i/>
          <w:sz w:val="22"/>
          <w:szCs w:val="20"/>
        </w:rPr>
        <w:t xml:space="preserve">eigenen </w:t>
      </w:r>
      <w:r w:rsidRPr="00B9215D">
        <w:rPr>
          <w:rFonts w:ascii="Calibri" w:hAnsi="Calibri" w:cs="Calibri"/>
          <w:sz w:val="22"/>
          <w:szCs w:val="20"/>
        </w:rPr>
        <w:t>Ziele und Absichten und nicht um diej</w:t>
      </w:r>
      <w:r w:rsidRPr="00B9215D">
        <w:rPr>
          <w:rFonts w:ascii="Calibri" w:hAnsi="Calibri" w:cs="Calibri"/>
          <w:sz w:val="22"/>
          <w:szCs w:val="20"/>
        </w:rPr>
        <w:t>e</w:t>
      </w:r>
      <w:r w:rsidRPr="00B9215D">
        <w:rPr>
          <w:rFonts w:ascii="Calibri" w:hAnsi="Calibri" w:cs="Calibri"/>
          <w:sz w:val="22"/>
          <w:szCs w:val="20"/>
        </w:rPr>
        <w:t xml:space="preserve">nigen, die wir für </w:t>
      </w:r>
      <w:r w:rsidRPr="00B9215D">
        <w:rPr>
          <w:rFonts w:ascii="Calibri" w:hAnsi="Calibri" w:cs="Calibri"/>
          <w:i/>
          <w:sz w:val="22"/>
          <w:szCs w:val="20"/>
        </w:rPr>
        <w:t xml:space="preserve">andere </w:t>
      </w:r>
      <w:r w:rsidRPr="00B9215D">
        <w:rPr>
          <w:rFonts w:ascii="Calibri" w:hAnsi="Calibri" w:cs="Calibri"/>
          <w:sz w:val="22"/>
          <w:szCs w:val="20"/>
        </w:rPr>
        <w:t xml:space="preserve">haben, zum Beispiel, dass </w:t>
      </w:r>
      <w:r w:rsidRPr="00B9215D">
        <w:rPr>
          <w:rFonts w:ascii="Calibri" w:hAnsi="Calibri" w:cs="Calibri"/>
          <w:i/>
          <w:sz w:val="22"/>
          <w:szCs w:val="20"/>
        </w:rPr>
        <w:t xml:space="preserve">sie </w:t>
      </w:r>
      <w:r w:rsidRPr="00B9215D">
        <w:rPr>
          <w:rFonts w:ascii="Calibri" w:hAnsi="Calibri" w:cs="Calibri"/>
          <w:sz w:val="22"/>
          <w:szCs w:val="20"/>
        </w:rPr>
        <w:t xml:space="preserve">sich verändern, dass </w:t>
      </w:r>
      <w:r w:rsidRPr="00B9215D">
        <w:rPr>
          <w:rFonts w:ascii="Calibri" w:hAnsi="Calibri" w:cs="Calibri"/>
          <w:i/>
          <w:sz w:val="22"/>
          <w:szCs w:val="20"/>
        </w:rPr>
        <w:t xml:space="preserve">sie </w:t>
      </w:r>
      <w:r w:rsidRPr="00B9215D">
        <w:rPr>
          <w:rFonts w:ascii="Calibri" w:hAnsi="Calibri" w:cs="Calibri"/>
          <w:sz w:val="22"/>
          <w:szCs w:val="20"/>
        </w:rPr>
        <w:t xml:space="preserve">ihre Skepsis aufgeben, dass </w:t>
      </w:r>
      <w:r w:rsidRPr="00B9215D">
        <w:rPr>
          <w:rFonts w:ascii="Calibri" w:hAnsi="Calibri" w:cs="Calibri"/>
          <w:i/>
          <w:sz w:val="22"/>
          <w:szCs w:val="20"/>
        </w:rPr>
        <w:t xml:space="preserve">sie </w:t>
      </w:r>
      <w:r w:rsidRPr="00B9215D">
        <w:rPr>
          <w:rFonts w:ascii="Calibri" w:hAnsi="Calibri" w:cs="Calibri"/>
          <w:sz w:val="22"/>
          <w:szCs w:val="20"/>
        </w:rPr>
        <w:t xml:space="preserve">mitmachen, dass </w:t>
      </w:r>
      <w:r w:rsidRPr="00B9215D">
        <w:rPr>
          <w:rFonts w:ascii="Calibri" w:hAnsi="Calibri" w:cs="Calibri"/>
          <w:i/>
          <w:sz w:val="22"/>
          <w:szCs w:val="20"/>
        </w:rPr>
        <w:t xml:space="preserve">sie </w:t>
      </w:r>
      <w:r w:rsidRPr="00B9215D">
        <w:rPr>
          <w:rFonts w:ascii="Calibri" w:hAnsi="Calibri" w:cs="Calibri"/>
          <w:sz w:val="22"/>
          <w:szCs w:val="20"/>
        </w:rPr>
        <w:t xml:space="preserve">eine andere Haltung einnehmen ... Übrigens: Das wünschen sich die anderen auch von uns als Gegenseite ...! Ich unterscheide deshalb zwischen a) </w:t>
      </w:r>
      <w:r w:rsidRPr="00B9215D">
        <w:rPr>
          <w:rFonts w:ascii="Calibri" w:hAnsi="Calibri" w:cs="Calibri"/>
          <w:i/>
          <w:sz w:val="22"/>
          <w:szCs w:val="20"/>
        </w:rPr>
        <w:t>den e</w:t>
      </w:r>
      <w:r w:rsidRPr="00B9215D">
        <w:rPr>
          <w:rFonts w:ascii="Calibri" w:hAnsi="Calibri" w:cs="Calibri"/>
          <w:i/>
          <w:sz w:val="22"/>
          <w:szCs w:val="20"/>
        </w:rPr>
        <w:t>i</w:t>
      </w:r>
      <w:r w:rsidRPr="00B9215D">
        <w:rPr>
          <w:rFonts w:ascii="Calibri" w:hAnsi="Calibri" w:cs="Calibri"/>
          <w:i/>
          <w:sz w:val="22"/>
          <w:szCs w:val="20"/>
        </w:rPr>
        <w:t xml:space="preserve">genen Zielen, </w:t>
      </w:r>
      <w:r w:rsidRPr="00B9215D">
        <w:rPr>
          <w:rFonts w:ascii="Calibri" w:hAnsi="Calibri" w:cs="Calibri"/>
          <w:sz w:val="22"/>
          <w:szCs w:val="20"/>
        </w:rPr>
        <w:t xml:space="preserve">die wir </w:t>
      </w:r>
      <w:r w:rsidRPr="00B9215D">
        <w:rPr>
          <w:rFonts w:ascii="Calibri" w:hAnsi="Calibri" w:cs="Calibri"/>
          <w:i/>
          <w:sz w:val="22"/>
          <w:szCs w:val="20"/>
        </w:rPr>
        <w:t xml:space="preserve">uns selbst </w:t>
      </w:r>
      <w:r w:rsidRPr="00B9215D">
        <w:rPr>
          <w:rFonts w:ascii="Calibri" w:hAnsi="Calibri" w:cs="Calibri"/>
          <w:sz w:val="22"/>
          <w:szCs w:val="20"/>
        </w:rPr>
        <w:t xml:space="preserve">setzen und </w:t>
      </w:r>
      <w:r w:rsidRPr="00B9215D">
        <w:rPr>
          <w:rFonts w:ascii="Calibri" w:hAnsi="Calibri" w:cs="Calibri"/>
          <w:i/>
          <w:sz w:val="22"/>
          <w:szCs w:val="20"/>
        </w:rPr>
        <w:t xml:space="preserve">Wünschen, </w:t>
      </w:r>
      <w:r w:rsidRPr="00B9215D">
        <w:rPr>
          <w:rFonts w:ascii="Calibri" w:hAnsi="Calibri" w:cs="Calibri"/>
          <w:sz w:val="22"/>
          <w:szCs w:val="20"/>
        </w:rPr>
        <w:t xml:space="preserve">die wir an </w:t>
      </w:r>
      <w:r w:rsidRPr="00B9215D">
        <w:rPr>
          <w:rFonts w:ascii="Calibri" w:hAnsi="Calibri" w:cs="Calibri"/>
          <w:i/>
          <w:sz w:val="22"/>
          <w:szCs w:val="20"/>
        </w:rPr>
        <w:t xml:space="preserve">andere </w:t>
      </w:r>
      <w:r w:rsidRPr="00B9215D">
        <w:rPr>
          <w:rFonts w:ascii="Calibri" w:hAnsi="Calibri" w:cs="Calibri"/>
          <w:sz w:val="22"/>
          <w:szCs w:val="20"/>
        </w:rPr>
        <w:t>haben.</w:t>
      </w:r>
    </w:p>
    <w:p w14:paraId="59B71525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5FB31EEE" w14:textId="4F207578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>Die verschiedenen Positionen artikulieren:</w:t>
      </w:r>
      <w:r w:rsidRPr="00B9215D">
        <w:rPr>
          <w:rFonts w:ascii="Calibri" w:hAnsi="Calibri" w:cs="Calibri"/>
          <w:i/>
          <w:sz w:val="22"/>
          <w:szCs w:val="20"/>
        </w:rPr>
        <w:t xml:space="preserve"> </w:t>
      </w:r>
      <w:r w:rsidRPr="00B9215D">
        <w:rPr>
          <w:rFonts w:ascii="Calibri" w:hAnsi="Calibri" w:cs="Calibri"/>
          <w:sz w:val="22"/>
          <w:szCs w:val="20"/>
        </w:rPr>
        <w:t>Die Beteiligten äußern ihre Meinungen/ Sichtweisen (= Positionen), die unbewertet akzeptiert werden, so wie sie sind. (Es gibt keine falschen Meinu</w:t>
      </w:r>
      <w:r w:rsidRPr="00B9215D">
        <w:rPr>
          <w:rFonts w:ascii="Calibri" w:hAnsi="Calibri" w:cs="Calibri"/>
          <w:sz w:val="22"/>
          <w:szCs w:val="20"/>
        </w:rPr>
        <w:t>n</w:t>
      </w:r>
      <w:r w:rsidRPr="00B9215D">
        <w:rPr>
          <w:rFonts w:ascii="Calibri" w:hAnsi="Calibri" w:cs="Calibri"/>
          <w:sz w:val="22"/>
          <w:szCs w:val="20"/>
        </w:rPr>
        <w:t xml:space="preserve">gen!) In dieser Phase ist häufig eine </w:t>
      </w:r>
      <w:r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Übersetzungsarbeit</w:t>
      </w:r>
      <w:r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 zu leisten, das heißt, herauszuarbeiten, was die Einzelnen wirklich mitteilen wollen, und zwar so lange, bis alle Äußerungen (u.a. Kritik, Vo</w:t>
      </w:r>
      <w:r w:rsidRPr="00B9215D">
        <w:rPr>
          <w:rFonts w:ascii="Calibri" w:hAnsi="Calibri" w:cs="Calibri"/>
          <w:sz w:val="22"/>
          <w:szCs w:val="20"/>
        </w:rPr>
        <w:t>r</w:t>
      </w:r>
      <w:r w:rsidRPr="00B9215D">
        <w:rPr>
          <w:rFonts w:ascii="Calibri" w:hAnsi="Calibri" w:cs="Calibri"/>
          <w:sz w:val="22"/>
          <w:szCs w:val="20"/>
        </w:rPr>
        <w:t>würfe, Anschuldigungen, Missbilligungen) als Eigenpositi</w:t>
      </w:r>
      <w:r w:rsidRPr="00B9215D">
        <w:rPr>
          <w:rFonts w:ascii="Calibri" w:hAnsi="Calibri" w:cs="Calibri"/>
          <w:sz w:val="22"/>
          <w:szCs w:val="20"/>
        </w:rPr>
        <w:t>o</w:t>
      </w:r>
      <w:r w:rsidRPr="00B9215D">
        <w:rPr>
          <w:rFonts w:ascii="Calibri" w:hAnsi="Calibri" w:cs="Calibri"/>
          <w:sz w:val="22"/>
          <w:szCs w:val="20"/>
        </w:rPr>
        <w:t xml:space="preserve">nen klar geworden sind; zum Beispiel: </w:t>
      </w:r>
      <w:r w:rsidRPr="00B9215D">
        <w:rPr>
          <w:rFonts w:ascii="Calibri" w:hAnsi="Calibri" w:cs="Calibri"/>
          <w:i/>
          <w:sz w:val="22"/>
          <w:szCs w:val="20"/>
        </w:rPr>
        <w:t xml:space="preserve">Ich </w:t>
      </w:r>
      <w:r w:rsidRPr="00B9215D">
        <w:rPr>
          <w:rFonts w:ascii="Calibri" w:hAnsi="Calibri" w:cs="Calibri"/>
          <w:sz w:val="22"/>
          <w:szCs w:val="20"/>
        </w:rPr>
        <w:t xml:space="preserve">sehe dies so, </w:t>
      </w:r>
      <w:r w:rsidRPr="00B9215D">
        <w:rPr>
          <w:rFonts w:ascii="Calibri" w:hAnsi="Calibri" w:cs="Calibri"/>
          <w:i/>
          <w:sz w:val="22"/>
          <w:szCs w:val="20"/>
        </w:rPr>
        <w:t xml:space="preserve">ich </w:t>
      </w:r>
      <w:r w:rsidRPr="00B9215D">
        <w:rPr>
          <w:rFonts w:ascii="Calibri" w:hAnsi="Calibri" w:cs="Calibri"/>
          <w:sz w:val="22"/>
          <w:szCs w:val="20"/>
        </w:rPr>
        <w:t xml:space="preserve">habe die Absicht, </w:t>
      </w:r>
      <w:r w:rsidRPr="00B9215D">
        <w:rPr>
          <w:rFonts w:ascii="Calibri" w:hAnsi="Calibri" w:cs="Calibri"/>
          <w:i/>
          <w:sz w:val="22"/>
          <w:szCs w:val="20"/>
        </w:rPr>
        <w:t xml:space="preserve">ich </w:t>
      </w:r>
      <w:r w:rsidRPr="00B9215D">
        <w:rPr>
          <w:rFonts w:ascii="Calibri" w:hAnsi="Calibri" w:cs="Calibri"/>
          <w:sz w:val="22"/>
          <w:szCs w:val="20"/>
        </w:rPr>
        <w:t xml:space="preserve">habe den Wunsch, </w:t>
      </w:r>
      <w:r w:rsidRPr="00B9215D">
        <w:rPr>
          <w:rFonts w:ascii="Calibri" w:hAnsi="Calibri" w:cs="Calibri"/>
          <w:i/>
          <w:sz w:val="22"/>
          <w:szCs w:val="20"/>
        </w:rPr>
        <w:t xml:space="preserve">meine </w:t>
      </w:r>
      <w:r w:rsidRPr="00B9215D">
        <w:rPr>
          <w:rFonts w:ascii="Calibri" w:hAnsi="Calibri" w:cs="Calibri"/>
          <w:sz w:val="22"/>
          <w:szCs w:val="20"/>
        </w:rPr>
        <w:t>Sicht ist ... Am Ende entsteht ein u.U. sehr divergiere</w:t>
      </w:r>
      <w:r w:rsidRPr="00B9215D">
        <w:rPr>
          <w:rFonts w:ascii="Calibri" w:hAnsi="Calibri" w:cs="Calibri"/>
          <w:sz w:val="22"/>
          <w:szCs w:val="20"/>
        </w:rPr>
        <w:t>n</w:t>
      </w:r>
      <w:r w:rsidRPr="00B9215D">
        <w:rPr>
          <w:rFonts w:ascii="Calibri" w:hAnsi="Calibri" w:cs="Calibri"/>
          <w:sz w:val="22"/>
          <w:szCs w:val="20"/>
        </w:rPr>
        <w:t xml:space="preserve">des </w:t>
      </w:r>
      <w:r w:rsidRPr="00B9215D">
        <w:rPr>
          <w:rFonts w:ascii="Calibri" w:hAnsi="Calibri" w:cs="Calibri"/>
          <w:i/>
          <w:sz w:val="22"/>
          <w:szCs w:val="20"/>
        </w:rPr>
        <w:t>Meinungsbild.</w:t>
      </w:r>
    </w:p>
    <w:p w14:paraId="75B68ABE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76F585A5" w14:textId="33A2FA97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>Einfühlung, Verstehen, Verständnis zeigen:</w:t>
      </w:r>
      <w:r w:rsidRPr="00B9215D">
        <w:rPr>
          <w:rFonts w:ascii="Calibri" w:hAnsi="Calibri" w:cs="Calibri"/>
          <w:i/>
          <w:sz w:val="22"/>
          <w:szCs w:val="20"/>
        </w:rPr>
        <w:t xml:space="preserve"> </w:t>
      </w:r>
      <w:r w:rsidRPr="00B9215D">
        <w:rPr>
          <w:rFonts w:ascii="Calibri" w:hAnsi="Calibri" w:cs="Calibri"/>
          <w:sz w:val="22"/>
          <w:szCs w:val="20"/>
        </w:rPr>
        <w:t xml:space="preserve">Gespräche sind Interaktionen und </w:t>
      </w:r>
      <w:r w:rsidR="00601926"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zwische</w:t>
      </w:r>
      <w:r w:rsidRPr="00B9215D">
        <w:rPr>
          <w:rFonts w:ascii="Calibri" w:hAnsi="Calibri" w:cs="Calibri"/>
          <w:sz w:val="22"/>
          <w:szCs w:val="20"/>
        </w:rPr>
        <w:t>n</w:t>
      </w:r>
      <w:r w:rsidRPr="00B9215D">
        <w:rPr>
          <w:rFonts w:ascii="Calibri" w:hAnsi="Calibri" w:cs="Calibri"/>
          <w:sz w:val="22"/>
          <w:szCs w:val="20"/>
        </w:rPr>
        <w:t>menschliche Pendelbewegungen</w:t>
      </w:r>
      <w:r w:rsidR="00601926"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, bei denen sich die Einfühlung in </w:t>
      </w:r>
      <w:r w:rsidR="00601926">
        <w:rPr>
          <w:rFonts w:ascii="Calibri" w:hAnsi="Calibri" w:cs="Calibri"/>
          <w:sz w:val="22"/>
          <w:szCs w:val="20"/>
        </w:rPr>
        <w:t>ander Personen</w:t>
      </w:r>
      <w:r w:rsidRPr="00B9215D">
        <w:rPr>
          <w:rFonts w:ascii="Calibri" w:hAnsi="Calibri" w:cs="Calibri"/>
          <w:sz w:val="22"/>
          <w:szCs w:val="20"/>
        </w:rPr>
        <w:t xml:space="preserve"> als sehr förde</w:t>
      </w:r>
      <w:r w:rsidRPr="00B9215D">
        <w:rPr>
          <w:rFonts w:ascii="Calibri" w:hAnsi="Calibri" w:cs="Calibri"/>
          <w:sz w:val="22"/>
          <w:szCs w:val="20"/>
        </w:rPr>
        <w:t>r</w:t>
      </w:r>
      <w:r w:rsidRPr="00B9215D">
        <w:rPr>
          <w:rFonts w:ascii="Calibri" w:hAnsi="Calibri" w:cs="Calibri"/>
          <w:sz w:val="22"/>
          <w:szCs w:val="20"/>
        </w:rPr>
        <w:t>lich erwiesen hat. Sie wird d</w:t>
      </w:r>
      <w:r w:rsidRPr="00B9215D">
        <w:rPr>
          <w:rFonts w:ascii="Calibri" w:hAnsi="Calibri" w:cs="Calibri"/>
          <w:sz w:val="22"/>
          <w:szCs w:val="20"/>
        </w:rPr>
        <w:t>a</w:t>
      </w:r>
      <w:r w:rsidRPr="00B9215D">
        <w:rPr>
          <w:rFonts w:ascii="Calibri" w:hAnsi="Calibri" w:cs="Calibri"/>
          <w:sz w:val="22"/>
          <w:szCs w:val="20"/>
        </w:rPr>
        <w:t xml:space="preserve">durch eine wichtige Voraussetzung für Verstehen und Verständnis der gegenseitigen Wirklichkeiten: Wer sich in die </w:t>
      </w:r>
      <w:r w:rsidR="00601926"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Welt</w:t>
      </w:r>
      <w:r w:rsidR="00601926"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 des anderen hineinversetzen kann, der wird auch sehr förderlich (und nicht kontraproduktiv oder gar d</w:t>
      </w:r>
      <w:r w:rsidRPr="00B9215D">
        <w:rPr>
          <w:rFonts w:ascii="Calibri" w:hAnsi="Calibri" w:cs="Calibri"/>
          <w:sz w:val="22"/>
          <w:szCs w:val="20"/>
        </w:rPr>
        <w:t>e</w:t>
      </w:r>
      <w:r w:rsidRPr="00B9215D">
        <w:rPr>
          <w:rFonts w:ascii="Calibri" w:hAnsi="Calibri" w:cs="Calibri"/>
          <w:sz w:val="22"/>
          <w:szCs w:val="20"/>
        </w:rPr>
        <w:t>struktiv) mit dessen Ansichten umgehen können.</w:t>
      </w:r>
    </w:p>
    <w:p w14:paraId="4414F710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7356FED8" w14:textId="0B51A9FF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>Perspektiven wechseln und darüber diskutieren:</w:t>
      </w:r>
      <w:r w:rsidRPr="00B9215D">
        <w:rPr>
          <w:rFonts w:ascii="Calibri" w:hAnsi="Calibri" w:cs="Calibri"/>
          <w:i/>
          <w:sz w:val="22"/>
          <w:szCs w:val="20"/>
        </w:rPr>
        <w:t xml:space="preserve"> </w:t>
      </w:r>
      <w:r w:rsidRPr="00B9215D">
        <w:rPr>
          <w:rFonts w:ascii="Calibri" w:hAnsi="Calibri" w:cs="Calibri"/>
          <w:sz w:val="22"/>
          <w:szCs w:val="20"/>
        </w:rPr>
        <w:t>Die Beteiligten verlassen gedan</w:t>
      </w:r>
      <w:r w:rsidRPr="00B9215D">
        <w:rPr>
          <w:rFonts w:ascii="Calibri" w:hAnsi="Calibri" w:cs="Calibri"/>
          <w:sz w:val="22"/>
          <w:szCs w:val="20"/>
        </w:rPr>
        <w:t>k</w:t>
      </w:r>
      <w:r w:rsidRPr="00B9215D">
        <w:rPr>
          <w:rFonts w:ascii="Calibri" w:hAnsi="Calibri" w:cs="Calibri"/>
          <w:sz w:val="22"/>
          <w:szCs w:val="20"/>
        </w:rPr>
        <w:t xml:space="preserve">lich ihre eigene Position, nehmen andere Sichtweisen ein (unter anderem durch Rollenspiele) und sprechen über ihre (neuen) Erfahrungen. In dieser Phase geht es nicht um </w:t>
      </w:r>
      <w:r w:rsidR="00601926"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richtig</w:t>
      </w:r>
      <w:r w:rsidR="00601926"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 oder </w:t>
      </w:r>
      <w:r w:rsidR="00601926"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falsch</w:t>
      </w:r>
      <w:r w:rsidR="00601926" w:rsidRPr="00601926">
        <w:rPr>
          <w:rFonts w:ascii="Calibri" w:hAnsi="Calibri" w:cs="Calibri"/>
          <w:color w:val="000000" w:themeColor="text1"/>
          <w:sz w:val="22"/>
          <w:szCs w:val="20"/>
        </w:rPr>
        <w:t>“</w:t>
      </w:r>
      <w:r w:rsidRPr="00601926">
        <w:rPr>
          <w:rFonts w:ascii="Calibri" w:hAnsi="Calibri" w:cs="Calibri"/>
          <w:color w:val="000000" w:themeColor="text1"/>
          <w:sz w:val="22"/>
          <w:szCs w:val="20"/>
        </w:rPr>
        <w:t xml:space="preserve">, sondern </w:t>
      </w:r>
      <w:r w:rsidR="00601926">
        <w:rPr>
          <w:rFonts w:ascii="Calibri" w:hAnsi="Calibri" w:cs="Calibri"/>
          <w:color w:val="000000" w:themeColor="text1"/>
          <w:sz w:val="22"/>
          <w:szCs w:val="20"/>
        </w:rPr>
        <w:t xml:space="preserve">– </w:t>
      </w:r>
      <w:r w:rsidRPr="00601926">
        <w:rPr>
          <w:rFonts w:ascii="Calibri" w:hAnsi="Calibri" w:cs="Calibri"/>
          <w:color w:val="000000" w:themeColor="text1"/>
          <w:sz w:val="22"/>
          <w:szCs w:val="20"/>
        </w:rPr>
        <w:t>im komm</w:t>
      </w:r>
      <w:r w:rsidRPr="00601926">
        <w:rPr>
          <w:rFonts w:ascii="Calibri" w:hAnsi="Calibri" w:cs="Calibri"/>
          <w:color w:val="000000" w:themeColor="text1"/>
          <w:sz w:val="22"/>
          <w:szCs w:val="20"/>
        </w:rPr>
        <w:t>u</w:t>
      </w:r>
      <w:r w:rsidRPr="00601926">
        <w:rPr>
          <w:rFonts w:ascii="Calibri" w:hAnsi="Calibri" w:cs="Calibri"/>
          <w:color w:val="000000" w:themeColor="text1"/>
          <w:sz w:val="22"/>
          <w:szCs w:val="20"/>
        </w:rPr>
        <w:t xml:space="preserve">nikativen Hin und Her </w:t>
      </w:r>
      <w:r w:rsidR="00601926">
        <w:rPr>
          <w:rFonts w:ascii="Calibri" w:hAnsi="Calibri" w:cs="Calibri"/>
          <w:color w:val="000000" w:themeColor="text1"/>
          <w:sz w:val="22"/>
          <w:szCs w:val="20"/>
        </w:rPr>
        <w:t>–</w:t>
      </w:r>
      <w:r w:rsidRPr="00601926">
        <w:rPr>
          <w:rFonts w:ascii="Calibri" w:hAnsi="Calibri" w:cs="Calibri"/>
          <w:color w:val="000000" w:themeColor="text1"/>
          <w:sz w:val="22"/>
          <w:szCs w:val="20"/>
        </w:rPr>
        <w:t xml:space="preserve"> um die Erhellung, Reflexion und Meinungsvielfalt, mag</w:t>
      </w:r>
      <w:r w:rsidRPr="00B9215D">
        <w:rPr>
          <w:rFonts w:ascii="Calibri" w:hAnsi="Calibri" w:cs="Calibri"/>
          <w:sz w:val="22"/>
          <w:szCs w:val="20"/>
        </w:rPr>
        <w:t xml:space="preserve"> sie auch noch so kon</w:t>
      </w:r>
      <w:r w:rsidRPr="00B9215D">
        <w:rPr>
          <w:rFonts w:ascii="Calibri" w:hAnsi="Calibri" w:cs="Calibri"/>
          <w:sz w:val="22"/>
          <w:szCs w:val="20"/>
        </w:rPr>
        <w:t>t</w:t>
      </w:r>
      <w:r w:rsidRPr="00B9215D">
        <w:rPr>
          <w:rFonts w:ascii="Calibri" w:hAnsi="Calibri" w:cs="Calibri"/>
          <w:sz w:val="22"/>
          <w:szCs w:val="20"/>
        </w:rPr>
        <w:t>rovers sein, und um das Verstehen der gegenseit</w:t>
      </w:r>
      <w:r w:rsidRPr="00B9215D">
        <w:rPr>
          <w:rFonts w:ascii="Calibri" w:hAnsi="Calibri" w:cs="Calibri"/>
          <w:sz w:val="22"/>
          <w:szCs w:val="20"/>
        </w:rPr>
        <w:t>i</w:t>
      </w:r>
      <w:r w:rsidRPr="00B9215D">
        <w:rPr>
          <w:rFonts w:ascii="Calibri" w:hAnsi="Calibri" w:cs="Calibri"/>
          <w:sz w:val="22"/>
          <w:szCs w:val="20"/>
        </w:rPr>
        <w:t>gen Ansichten.</w:t>
      </w:r>
    </w:p>
    <w:p w14:paraId="6B7BA318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012CCEE0" w14:textId="1F57694C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>Vereinbarung anstreben:</w:t>
      </w:r>
      <w:r w:rsidRPr="00B9215D">
        <w:rPr>
          <w:rFonts w:ascii="Calibri" w:hAnsi="Calibri" w:cs="Calibri"/>
          <w:i/>
          <w:sz w:val="22"/>
          <w:szCs w:val="20"/>
        </w:rPr>
        <w:t xml:space="preserve"> </w:t>
      </w:r>
      <w:r w:rsidRPr="00B9215D">
        <w:rPr>
          <w:rFonts w:ascii="Calibri" w:hAnsi="Calibri" w:cs="Calibri"/>
          <w:sz w:val="22"/>
          <w:szCs w:val="20"/>
        </w:rPr>
        <w:t>Sie geschieht aus der Einsicht heraus, dass man nicht der alleinige B</w:t>
      </w:r>
      <w:r w:rsidRPr="00B9215D">
        <w:rPr>
          <w:rFonts w:ascii="Calibri" w:hAnsi="Calibri" w:cs="Calibri"/>
          <w:sz w:val="22"/>
          <w:szCs w:val="20"/>
        </w:rPr>
        <w:t>e</w:t>
      </w:r>
      <w:r w:rsidRPr="00B9215D">
        <w:rPr>
          <w:rFonts w:ascii="Calibri" w:hAnsi="Calibri" w:cs="Calibri"/>
          <w:sz w:val="22"/>
          <w:szCs w:val="20"/>
        </w:rPr>
        <w:t xml:space="preserve">sitzer der Wahrheit ist und dass auch die anderen Wahrheiten besitzen </w:t>
      </w:r>
      <w:r w:rsidR="00601926">
        <w:rPr>
          <w:rFonts w:ascii="Calibri" w:hAnsi="Calibri" w:cs="Calibri"/>
          <w:sz w:val="22"/>
          <w:szCs w:val="20"/>
        </w:rPr>
        <w:t>–</w:t>
      </w:r>
      <w:r w:rsidRPr="00B9215D">
        <w:rPr>
          <w:rFonts w:ascii="Calibri" w:hAnsi="Calibri" w:cs="Calibri"/>
          <w:sz w:val="22"/>
          <w:szCs w:val="20"/>
        </w:rPr>
        <w:t xml:space="preserve"> seien sie auch noch so weit von der eigenen en</w:t>
      </w:r>
      <w:r w:rsidRPr="00B9215D">
        <w:rPr>
          <w:rFonts w:ascii="Calibri" w:hAnsi="Calibri" w:cs="Calibri"/>
          <w:sz w:val="22"/>
          <w:szCs w:val="20"/>
        </w:rPr>
        <w:t>t</w:t>
      </w:r>
      <w:r w:rsidRPr="00B9215D">
        <w:rPr>
          <w:rFonts w:ascii="Calibri" w:hAnsi="Calibri" w:cs="Calibri"/>
          <w:sz w:val="22"/>
          <w:szCs w:val="20"/>
        </w:rPr>
        <w:t xml:space="preserve">fernt. Vereinbarung bedeutet, Teile des Eigenbesitzes herzugeben und sich auf anderes einzulassen. Aus dem </w:t>
      </w:r>
      <w:r w:rsidR="00601926"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Mehr desselben</w:t>
      </w:r>
      <w:r w:rsidR="00601926"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 entstehen neue, anders zusammengefügte Qualit</w:t>
      </w:r>
      <w:r w:rsidRPr="00B9215D">
        <w:rPr>
          <w:rFonts w:ascii="Calibri" w:hAnsi="Calibri" w:cs="Calibri"/>
          <w:sz w:val="22"/>
          <w:szCs w:val="20"/>
        </w:rPr>
        <w:t>ä</w:t>
      </w:r>
      <w:r w:rsidRPr="00B9215D">
        <w:rPr>
          <w:rFonts w:ascii="Calibri" w:hAnsi="Calibri" w:cs="Calibri"/>
          <w:sz w:val="22"/>
          <w:szCs w:val="20"/>
        </w:rPr>
        <w:t xml:space="preserve">ten. Konfliktfähig ist, wer nicht auf </w:t>
      </w:r>
      <w:r w:rsidR="00601926"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Besitzständen</w:t>
      </w:r>
      <w:r w:rsidR="00601926"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 ve</w:t>
      </w:r>
      <w:r w:rsidRPr="00B9215D">
        <w:rPr>
          <w:rFonts w:ascii="Calibri" w:hAnsi="Calibri" w:cs="Calibri"/>
          <w:sz w:val="22"/>
          <w:szCs w:val="20"/>
        </w:rPr>
        <w:t>r</w:t>
      </w:r>
      <w:r w:rsidRPr="00B9215D">
        <w:rPr>
          <w:rFonts w:ascii="Calibri" w:hAnsi="Calibri" w:cs="Calibri"/>
          <w:sz w:val="22"/>
          <w:szCs w:val="20"/>
        </w:rPr>
        <w:t>harrt, sondern hergeben kann.</w:t>
      </w:r>
    </w:p>
    <w:p w14:paraId="2F09244B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0CC21E94" w14:textId="577D2D2E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t>Grenzen beachten:</w:t>
      </w:r>
      <w:r w:rsidRPr="00B9215D">
        <w:rPr>
          <w:rFonts w:ascii="Calibri" w:hAnsi="Calibri" w:cs="Calibri"/>
          <w:i/>
          <w:sz w:val="22"/>
          <w:szCs w:val="20"/>
        </w:rPr>
        <w:t xml:space="preserve"> </w:t>
      </w:r>
      <w:r w:rsidRPr="00B9215D">
        <w:rPr>
          <w:rFonts w:ascii="Calibri" w:hAnsi="Calibri" w:cs="Calibri"/>
          <w:sz w:val="22"/>
          <w:szCs w:val="20"/>
        </w:rPr>
        <w:t>Alle Meinungsäußerungen sind autonom und deshalb auch selbst zu veran</w:t>
      </w:r>
      <w:r w:rsidRPr="00B9215D">
        <w:rPr>
          <w:rFonts w:ascii="Calibri" w:hAnsi="Calibri" w:cs="Calibri"/>
          <w:sz w:val="22"/>
          <w:szCs w:val="20"/>
        </w:rPr>
        <w:t>t</w:t>
      </w:r>
      <w:r w:rsidRPr="00B9215D">
        <w:rPr>
          <w:rFonts w:ascii="Calibri" w:hAnsi="Calibri" w:cs="Calibri"/>
          <w:sz w:val="22"/>
          <w:szCs w:val="20"/>
        </w:rPr>
        <w:t xml:space="preserve">worten </w:t>
      </w:r>
      <w:r w:rsidRPr="00B9215D">
        <w:rPr>
          <w:rFonts w:ascii="Calibri" w:hAnsi="Calibri" w:cs="Calibri"/>
          <w:sz w:val="22"/>
          <w:szCs w:val="20"/>
        </w:rPr>
        <w:noBreakHyphen/>
        <w:t xml:space="preserve"> mit allen Konsequenzen. In dieser Phase geht es darum, dass die Beteiligten die Rahmenb</w:t>
      </w:r>
      <w:r w:rsidRPr="00B9215D">
        <w:rPr>
          <w:rFonts w:ascii="Calibri" w:hAnsi="Calibri" w:cs="Calibri"/>
          <w:sz w:val="22"/>
          <w:szCs w:val="20"/>
        </w:rPr>
        <w:t>e</w:t>
      </w:r>
      <w:r w:rsidRPr="00B9215D">
        <w:rPr>
          <w:rFonts w:ascii="Calibri" w:hAnsi="Calibri" w:cs="Calibri"/>
          <w:sz w:val="22"/>
          <w:szCs w:val="20"/>
        </w:rPr>
        <w:t xml:space="preserve">dingungen und Grenzen (der </w:t>
      </w:r>
      <w:r w:rsidR="00601926"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Spielräume</w:t>
      </w:r>
      <w:r w:rsidR="00601926"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 xml:space="preserve">) beachten. Schule ist keine </w:t>
      </w:r>
      <w:r w:rsidR="00601926">
        <w:rPr>
          <w:rFonts w:ascii="Calibri" w:hAnsi="Calibri" w:cs="Calibri"/>
          <w:sz w:val="22"/>
          <w:szCs w:val="20"/>
        </w:rPr>
        <w:t>„</w:t>
      </w:r>
      <w:r w:rsidRPr="00B9215D">
        <w:rPr>
          <w:rFonts w:ascii="Calibri" w:hAnsi="Calibri" w:cs="Calibri"/>
          <w:sz w:val="22"/>
          <w:szCs w:val="20"/>
        </w:rPr>
        <w:t>beliebige Spielwiese</w:t>
      </w:r>
      <w:r w:rsidR="00601926">
        <w:rPr>
          <w:rFonts w:ascii="Calibri" w:hAnsi="Calibri" w:cs="Calibri"/>
          <w:sz w:val="22"/>
          <w:szCs w:val="20"/>
        </w:rPr>
        <w:t>“</w:t>
      </w:r>
      <w:r w:rsidRPr="00B9215D">
        <w:rPr>
          <w:rFonts w:ascii="Calibri" w:hAnsi="Calibri" w:cs="Calibri"/>
          <w:sz w:val="22"/>
          <w:szCs w:val="20"/>
        </w:rPr>
        <w:t>, so</w:t>
      </w:r>
      <w:r w:rsidRPr="00B9215D">
        <w:rPr>
          <w:rFonts w:ascii="Calibri" w:hAnsi="Calibri" w:cs="Calibri"/>
          <w:sz w:val="22"/>
          <w:szCs w:val="20"/>
        </w:rPr>
        <w:t>n</w:t>
      </w:r>
      <w:r w:rsidRPr="00B9215D">
        <w:rPr>
          <w:rFonts w:ascii="Calibri" w:hAnsi="Calibri" w:cs="Calibri"/>
          <w:sz w:val="22"/>
          <w:szCs w:val="20"/>
        </w:rPr>
        <w:t>dern eine Institution mit bestimmten Reg</w:t>
      </w:r>
      <w:r w:rsidRPr="00B9215D">
        <w:rPr>
          <w:rFonts w:ascii="Calibri" w:hAnsi="Calibri" w:cs="Calibri"/>
          <w:sz w:val="22"/>
          <w:szCs w:val="20"/>
        </w:rPr>
        <w:t>e</w:t>
      </w:r>
      <w:r w:rsidRPr="00B9215D">
        <w:rPr>
          <w:rFonts w:ascii="Calibri" w:hAnsi="Calibri" w:cs="Calibri"/>
          <w:sz w:val="22"/>
          <w:szCs w:val="20"/>
        </w:rPr>
        <w:t>lungen, Vorschriften und Rahmenbedingungen.</w:t>
      </w:r>
    </w:p>
    <w:p w14:paraId="0E1BBDC4" w14:textId="77777777" w:rsidR="00B9215D" w:rsidRPr="00B9215D" w:rsidRDefault="00B9215D" w:rsidP="00B9215D">
      <w:p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0"/>
          <w:szCs w:val="20"/>
        </w:rPr>
      </w:pPr>
    </w:p>
    <w:p w14:paraId="594BC78E" w14:textId="77777777" w:rsidR="00B9215D" w:rsidRPr="00B9215D" w:rsidRDefault="00B9215D" w:rsidP="00B9215D">
      <w:pPr>
        <w:numPr>
          <w:ilvl w:val="0"/>
          <w:numId w:val="12"/>
        </w:numPr>
        <w:tabs>
          <w:tab w:val="left" w:pos="284"/>
          <w:tab w:val="left" w:pos="33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215D">
        <w:rPr>
          <w:rFonts w:ascii="Calibri" w:hAnsi="Calibri" w:cs="Calibri"/>
          <w:b/>
          <w:i/>
          <w:sz w:val="22"/>
          <w:szCs w:val="20"/>
        </w:rPr>
        <w:lastRenderedPageBreak/>
        <w:t>Ziele und Absichten realisieren</w:t>
      </w:r>
      <w:r w:rsidRPr="00B9215D">
        <w:rPr>
          <w:rFonts w:ascii="Calibri" w:hAnsi="Calibri" w:cs="Calibri"/>
          <w:i/>
          <w:sz w:val="22"/>
          <w:szCs w:val="20"/>
        </w:rPr>
        <w:t xml:space="preserve">: </w:t>
      </w:r>
      <w:r w:rsidRPr="00B9215D">
        <w:rPr>
          <w:rFonts w:ascii="Calibri" w:hAnsi="Calibri" w:cs="Calibri"/>
          <w:sz w:val="22"/>
          <w:szCs w:val="20"/>
        </w:rPr>
        <w:t>Vereinbarungen sind getroffen, Grenzen und Fo</w:t>
      </w:r>
      <w:r w:rsidRPr="00B9215D">
        <w:rPr>
          <w:rFonts w:ascii="Calibri" w:hAnsi="Calibri" w:cs="Calibri"/>
          <w:sz w:val="22"/>
          <w:szCs w:val="20"/>
        </w:rPr>
        <w:t>l</w:t>
      </w:r>
      <w:r w:rsidRPr="00B9215D">
        <w:rPr>
          <w:rFonts w:ascii="Calibri" w:hAnsi="Calibri" w:cs="Calibri"/>
          <w:sz w:val="22"/>
          <w:szCs w:val="20"/>
        </w:rPr>
        <w:t>gen aufgezeigt worden. Nun kann es an die Realisierung der Ziele und Absichten gehen. Dies geschieht durch erste Handlungsschritte. Der Weg kann beginnen.</w:t>
      </w:r>
    </w:p>
    <w:p w14:paraId="4B336F62" w14:textId="77777777" w:rsidR="00B9215D" w:rsidRPr="00B9215D" w:rsidRDefault="00B9215D" w:rsidP="00B9215D">
      <w:pPr>
        <w:shd w:val="clear" w:color="auto" w:fill="FFFFFF"/>
        <w:rPr>
          <w:rFonts w:ascii="Calibri" w:hAnsi="Calibri" w:cs="Calibri"/>
          <w:color w:val="FFFFFF"/>
          <w:sz w:val="4"/>
          <w:szCs w:val="22"/>
        </w:rPr>
      </w:pPr>
    </w:p>
    <w:p w14:paraId="0F44EE34" w14:textId="77777777" w:rsidR="00B9215D" w:rsidRPr="00B9215D" w:rsidRDefault="00B9215D" w:rsidP="00B9215D">
      <w:pPr>
        <w:rPr>
          <w:rFonts w:ascii="Calibri" w:hAnsi="Calibri" w:cs="Calibri"/>
        </w:rPr>
      </w:pPr>
    </w:p>
    <w:p w14:paraId="6272EE12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>5. Hinter jeder Störung / hinter jedem Konflikt stehen unterschiedliche Bedürfnisse!</w:t>
      </w:r>
    </w:p>
    <w:p w14:paraId="6E2416AE" w14:textId="339D9798" w:rsidR="00B9215D" w:rsidRPr="00B9215D" w:rsidRDefault="00B9215D" w:rsidP="00B9215D">
      <w:pPr>
        <w:shd w:val="clear" w:color="auto" w:fill="DAEEF3"/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t xml:space="preserve">Welche proaktiven </w:t>
      </w:r>
      <w:r w:rsidR="00601926">
        <w:rPr>
          <w:rFonts w:ascii="Calibri" w:hAnsi="Calibri" w:cs="Calibri"/>
          <w:sz w:val="22"/>
          <w:szCs w:val="22"/>
        </w:rPr>
        <w:t>und</w:t>
      </w:r>
      <w:r w:rsidRPr="00B9215D">
        <w:rPr>
          <w:rFonts w:ascii="Calibri" w:hAnsi="Calibri" w:cs="Calibri"/>
          <w:sz w:val="22"/>
          <w:szCs w:val="22"/>
        </w:rPr>
        <w:t xml:space="preserve"> reaktiven Optionen stehen Ihnen auf dem Hintergrund dieser Tatsache zur Ve</w:t>
      </w:r>
      <w:r w:rsidRPr="00B9215D">
        <w:rPr>
          <w:rFonts w:ascii="Calibri" w:hAnsi="Calibri" w:cs="Calibri"/>
          <w:sz w:val="22"/>
          <w:szCs w:val="22"/>
        </w:rPr>
        <w:t>r</w:t>
      </w:r>
      <w:r w:rsidRPr="00B9215D">
        <w:rPr>
          <w:rFonts w:ascii="Calibri" w:hAnsi="Calibri" w:cs="Calibri"/>
          <w:sz w:val="22"/>
          <w:szCs w:val="22"/>
        </w:rPr>
        <w:t xml:space="preserve">fügung zur Vermeidung von Störungen </w:t>
      </w:r>
      <w:r w:rsidR="00601926">
        <w:rPr>
          <w:rFonts w:ascii="Calibri" w:hAnsi="Calibri" w:cs="Calibri"/>
          <w:sz w:val="22"/>
          <w:szCs w:val="22"/>
        </w:rPr>
        <w:t>und</w:t>
      </w:r>
      <w:r w:rsidRPr="00B9215D">
        <w:rPr>
          <w:rFonts w:ascii="Calibri" w:hAnsi="Calibri" w:cs="Calibri"/>
          <w:sz w:val="22"/>
          <w:szCs w:val="22"/>
        </w:rPr>
        <w:t xml:space="preserve"> Konflikten (z.B. in Ihrem U</w:t>
      </w:r>
      <w:r w:rsidRPr="00B9215D">
        <w:rPr>
          <w:rFonts w:ascii="Calibri" w:hAnsi="Calibri" w:cs="Calibri"/>
          <w:sz w:val="22"/>
          <w:szCs w:val="22"/>
        </w:rPr>
        <w:t>n</w:t>
      </w:r>
      <w:r w:rsidRPr="00B9215D">
        <w:rPr>
          <w:rFonts w:ascii="Calibri" w:hAnsi="Calibri" w:cs="Calibri"/>
          <w:sz w:val="22"/>
          <w:szCs w:val="22"/>
        </w:rPr>
        <w:t>terricht)?</w:t>
      </w:r>
    </w:p>
    <w:p w14:paraId="798711DC" w14:textId="77777777" w:rsidR="00B9215D" w:rsidRPr="00B9215D" w:rsidRDefault="00B9215D" w:rsidP="00B9215D">
      <w:pPr>
        <w:shd w:val="clear" w:color="auto" w:fill="DAEEF3"/>
        <w:rPr>
          <w:rFonts w:ascii="Calibri" w:hAnsi="Calibri" w:cs="Calibri"/>
          <w:sz w:val="10"/>
          <w:szCs w:val="22"/>
        </w:rPr>
      </w:pPr>
    </w:p>
    <w:p w14:paraId="4DC5207A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p w14:paraId="1E7BD664" w14:textId="77777777" w:rsidR="00B9215D" w:rsidRPr="00B9215D" w:rsidRDefault="00B9215D" w:rsidP="00B9215D">
      <w:pPr>
        <w:rPr>
          <w:rFonts w:ascii="Calibri" w:hAnsi="Calibri" w:cs="Calibri"/>
          <w:sz w:val="2"/>
          <w:szCs w:val="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345"/>
        <w:gridCol w:w="4260"/>
      </w:tblGrid>
      <w:tr w:rsidR="00B9215D" w:rsidRPr="00B9215D" w14:paraId="5B0A2301" w14:textId="77777777" w:rsidTr="0055228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</w:tcPr>
          <w:p w14:paraId="0FDC8DA7" w14:textId="77777777" w:rsidR="00B9215D" w:rsidRPr="00B9215D" w:rsidRDefault="00B9215D" w:rsidP="00552283">
            <w:pPr>
              <w:jc w:val="center"/>
              <w:rPr>
                <w:rFonts w:ascii="Calibri" w:hAnsi="Calibri" w:cs="Calibri"/>
                <w:color w:val="FFFFFF"/>
              </w:rPr>
            </w:pPr>
          </w:p>
          <w:p w14:paraId="1B32F28C" w14:textId="77777777" w:rsidR="00B9215D" w:rsidRPr="00601926" w:rsidRDefault="00B9215D" w:rsidP="00552283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01926">
              <w:rPr>
                <w:rFonts w:ascii="Calibri" w:hAnsi="Calibri" w:cs="Calibri"/>
                <w:color w:val="FFFFFF"/>
                <w:sz w:val="22"/>
                <w:szCs w:val="22"/>
              </w:rPr>
              <w:t>Proaktive Optionen:</w:t>
            </w:r>
          </w:p>
          <w:p w14:paraId="0C8FA527" w14:textId="77777777" w:rsidR="00B9215D" w:rsidRPr="00B9215D" w:rsidRDefault="00B9215D" w:rsidP="00552283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DBF76CC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</w:tcPr>
          <w:p w14:paraId="353D61B4" w14:textId="77777777" w:rsidR="00B9215D" w:rsidRPr="00B9215D" w:rsidRDefault="00B9215D" w:rsidP="00552283">
            <w:pPr>
              <w:jc w:val="center"/>
              <w:rPr>
                <w:rFonts w:ascii="Calibri" w:hAnsi="Calibri" w:cs="Calibri"/>
                <w:color w:val="FFFFFF"/>
              </w:rPr>
            </w:pPr>
          </w:p>
          <w:p w14:paraId="0ED9F7F5" w14:textId="77777777" w:rsidR="00B9215D" w:rsidRPr="00601926" w:rsidRDefault="00B9215D" w:rsidP="00552283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01926">
              <w:rPr>
                <w:rFonts w:ascii="Calibri" w:hAnsi="Calibri" w:cs="Calibri"/>
                <w:color w:val="FFFFFF"/>
                <w:sz w:val="22"/>
                <w:szCs w:val="22"/>
              </w:rPr>
              <w:t>Reaktive Optionen:</w:t>
            </w:r>
          </w:p>
        </w:tc>
      </w:tr>
    </w:tbl>
    <w:p w14:paraId="2EEDD5A0" w14:textId="77777777" w:rsidR="00B9215D" w:rsidRPr="00B9215D" w:rsidRDefault="00B9215D" w:rsidP="00B9215D">
      <w:pPr>
        <w:rPr>
          <w:rFonts w:ascii="Calibri" w:hAnsi="Calibri" w:cs="Calibri"/>
          <w:sz w:val="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346"/>
        <w:gridCol w:w="4260"/>
      </w:tblGrid>
      <w:tr w:rsidR="00B9215D" w:rsidRPr="00B9215D" w14:paraId="0E7936B2" w14:textId="77777777" w:rsidTr="0055228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7529230E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632B850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2D5A204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78B53BD5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5BC5460D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3A1D3B50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</w:tr>
    </w:tbl>
    <w:p w14:paraId="5B33FAD7" w14:textId="77777777" w:rsidR="00B9215D" w:rsidRPr="00B9215D" w:rsidRDefault="00B9215D" w:rsidP="00B9215D">
      <w:pPr>
        <w:rPr>
          <w:rFonts w:ascii="Calibri" w:hAnsi="Calibri" w:cs="Calibri"/>
          <w:sz w:val="8"/>
          <w:szCs w:val="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346"/>
        <w:gridCol w:w="4260"/>
      </w:tblGrid>
      <w:tr w:rsidR="00B9215D" w:rsidRPr="00B9215D" w14:paraId="5690411C" w14:textId="77777777" w:rsidTr="0055228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742B0270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10977F4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534B8975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13E521BA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584B9657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66D3632A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</w:tr>
    </w:tbl>
    <w:p w14:paraId="771EBCDD" w14:textId="77777777" w:rsidR="00B9215D" w:rsidRPr="00B9215D" w:rsidRDefault="00B9215D" w:rsidP="00B9215D">
      <w:pPr>
        <w:rPr>
          <w:rFonts w:ascii="Calibri" w:hAnsi="Calibri" w:cs="Calibri"/>
          <w:sz w:val="8"/>
          <w:szCs w:val="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346"/>
        <w:gridCol w:w="4260"/>
      </w:tblGrid>
      <w:tr w:rsidR="00B9215D" w:rsidRPr="00B9215D" w14:paraId="145FF26C" w14:textId="77777777" w:rsidTr="0055228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7140677D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ECF1454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794BC656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6B04B9B1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2F549D15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5C1B0A1D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</w:tr>
    </w:tbl>
    <w:p w14:paraId="3FE3E4B0" w14:textId="77777777" w:rsidR="00B9215D" w:rsidRPr="00B9215D" w:rsidRDefault="00B9215D" w:rsidP="00B9215D">
      <w:pPr>
        <w:rPr>
          <w:rFonts w:ascii="Calibri" w:hAnsi="Calibri" w:cs="Calibri"/>
          <w:sz w:val="8"/>
          <w:szCs w:val="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346"/>
        <w:gridCol w:w="4260"/>
      </w:tblGrid>
      <w:tr w:rsidR="00B9215D" w:rsidRPr="00B9215D" w14:paraId="26AAB39F" w14:textId="77777777" w:rsidTr="0055228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4C90A68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FA102C9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EF4AC0A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3B78DF5D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271DC3A2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  <w:p w14:paraId="3BE6F751" w14:textId="77777777" w:rsidR="00B9215D" w:rsidRPr="00B9215D" w:rsidRDefault="00B9215D" w:rsidP="00552283">
            <w:pPr>
              <w:rPr>
                <w:rFonts w:ascii="Calibri" w:hAnsi="Calibri" w:cs="Calibri"/>
              </w:rPr>
            </w:pPr>
          </w:p>
        </w:tc>
      </w:tr>
    </w:tbl>
    <w:p w14:paraId="7DB9A264" w14:textId="77777777" w:rsidR="00B9215D" w:rsidRPr="00B9215D" w:rsidRDefault="00B9215D" w:rsidP="00B9215D">
      <w:pPr>
        <w:rPr>
          <w:rFonts w:ascii="Calibri" w:hAnsi="Calibri" w:cs="Calibri"/>
          <w:sz w:val="22"/>
          <w:szCs w:val="22"/>
        </w:rPr>
      </w:pPr>
    </w:p>
    <w:p w14:paraId="3B08886F" w14:textId="77777777" w:rsidR="00B9215D" w:rsidRPr="00B9215D" w:rsidRDefault="00B9215D" w:rsidP="00B9215D">
      <w:pPr>
        <w:rPr>
          <w:rFonts w:ascii="Calibri" w:hAnsi="Calibri" w:cs="Calibri"/>
          <w:sz w:val="22"/>
          <w:szCs w:val="22"/>
        </w:rPr>
      </w:pPr>
    </w:p>
    <w:p w14:paraId="5166D135" w14:textId="77777777" w:rsidR="00B9215D" w:rsidRPr="00B9215D" w:rsidRDefault="00B9215D" w:rsidP="00B9215D">
      <w:pPr>
        <w:rPr>
          <w:rFonts w:ascii="Calibri" w:hAnsi="Calibri" w:cs="Calibri"/>
          <w:sz w:val="22"/>
          <w:szCs w:val="22"/>
        </w:rPr>
      </w:pPr>
      <w:r w:rsidRPr="00B9215D">
        <w:rPr>
          <w:rFonts w:ascii="Calibri" w:hAnsi="Calibri" w:cs="Calibri"/>
          <w:sz w:val="22"/>
          <w:szCs w:val="22"/>
        </w:rPr>
        <w:sym w:font="Wingdings" w:char="F026"/>
      </w:r>
      <w:r w:rsidRPr="00B9215D">
        <w:rPr>
          <w:rFonts w:ascii="Calibri" w:hAnsi="Calibri" w:cs="Calibri"/>
          <w:sz w:val="22"/>
          <w:szCs w:val="22"/>
        </w:rPr>
        <w:t xml:space="preserve"> Nach:</w:t>
      </w:r>
    </w:p>
    <w:p w14:paraId="7074B1A5" w14:textId="77777777" w:rsidR="00B9215D" w:rsidRPr="00B9215D" w:rsidRDefault="00B9215D" w:rsidP="00B9215D">
      <w:pPr>
        <w:jc w:val="both"/>
        <w:rPr>
          <w:rFonts w:ascii="Calibri" w:hAnsi="Calibri" w:cs="Calibri"/>
          <w:sz w:val="22"/>
        </w:rPr>
      </w:pPr>
      <w:r w:rsidRPr="00B9215D">
        <w:rPr>
          <w:rFonts w:ascii="Calibri" w:hAnsi="Calibri" w:cs="Calibri"/>
          <w:smallCaps/>
          <w:sz w:val="22"/>
          <w:szCs w:val="22"/>
        </w:rPr>
        <w:t xml:space="preserve">Miller, Reinhold, </w:t>
      </w:r>
      <w:r w:rsidRPr="00B9215D">
        <w:rPr>
          <w:rFonts w:ascii="Calibri" w:hAnsi="Calibri" w:cs="Calibri"/>
          <w:sz w:val="22"/>
        </w:rPr>
        <w:t xml:space="preserve">99 Schritte zum professionellen Lehrer. Erfahrungen – Impulse –Empfehlungen, Seelze </w:t>
      </w:r>
      <w:r w:rsidRPr="00B9215D">
        <w:rPr>
          <w:rFonts w:ascii="Calibri" w:hAnsi="Calibri" w:cs="Calibri"/>
          <w:sz w:val="22"/>
          <w:vertAlign w:val="superscript"/>
        </w:rPr>
        <w:t>3</w:t>
      </w:r>
      <w:r w:rsidRPr="00B9215D">
        <w:rPr>
          <w:rFonts w:ascii="Calibri" w:hAnsi="Calibri" w:cs="Calibri"/>
          <w:sz w:val="22"/>
        </w:rPr>
        <w:t>2006. 20-23.</w:t>
      </w:r>
    </w:p>
    <w:p w14:paraId="47D00D83" w14:textId="77777777" w:rsidR="00B9215D" w:rsidRPr="00B9215D" w:rsidRDefault="00B9215D" w:rsidP="00B9215D">
      <w:pPr>
        <w:rPr>
          <w:rFonts w:ascii="Calibri" w:hAnsi="Calibri" w:cs="Calibri"/>
          <w:sz w:val="22"/>
          <w:szCs w:val="22"/>
        </w:rPr>
      </w:pPr>
    </w:p>
    <w:p w14:paraId="419A4EA8" w14:textId="77777777" w:rsidR="001372D8" w:rsidRPr="00B9215D" w:rsidRDefault="001372D8" w:rsidP="00B9215D">
      <w:pPr>
        <w:rPr>
          <w:rFonts w:ascii="Calibri" w:hAnsi="Calibri" w:cs="Calibri"/>
        </w:rPr>
      </w:pPr>
    </w:p>
    <w:sectPr w:rsidR="001372D8" w:rsidRPr="00B9215D" w:rsidSect="001B4DD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23C5" w14:textId="77777777" w:rsidR="00DA1688" w:rsidRDefault="00DA1688" w:rsidP="000935CD">
      <w:r>
        <w:separator/>
      </w:r>
    </w:p>
  </w:endnote>
  <w:endnote w:type="continuationSeparator" w:id="0">
    <w:p w14:paraId="20F27A26" w14:textId="77777777" w:rsidR="00DA1688" w:rsidRDefault="00DA1688" w:rsidP="0009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0A4" w14:textId="30596C51" w:rsidR="000935CD" w:rsidRPr="00A9115B" w:rsidRDefault="000935CD" w:rsidP="000935CD">
    <w:pPr>
      <w:spacing w:before="120"/>
      <w:rPr>
        <w:rFonts w:ascii="Calibri" w:hAnsi="Calibri" w:cs="Calibri"/>
        <w:sz w:val="16"/>
        <w:szCs w:val="16"/>
      </w:rPr>
    </w:pPr>
    <w:r w:rsidRPr="00A9115B">
      <w:rPr>
        <w:rFonts w:ascii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03E65134" wp14:editId="35C5EED0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Pr="00A9115B">
      <w:rPr>
        <w:rFonts w:ascii="Calibri" w:hAnsi="Calibri" w:cs="Calibri"/>
        <w:b/>
        <w:bCs/>
        <w:sz w:val="16"/>
        <w:szCs w:val="16"/>
      </w:rPr>
      <w:t>Autor</w:t>
    </w:r>
    <w:r w:rsidR="00A9115B" w:rsidRPr="00A9115B">
      <w:rPr>
        <w:rFonts w:ascii="Calibri" w:hAnsi="Calibri" w:cs="Calibri"/>
        <w:b/>
        <w:bCs/>
        <w:sz w:val="16"/>
        <w:szCs w:val="16"/>
      </w:rPr>
      <w:t>:inn</w:t>
    </w:r>
    <w:r w:rsidRPr="00A9115B">
      <w:rPr>
        <w:rFonts w:ascii="Calibri" w:hAnsi="Calibri" w:cs="Calibri"/>
        <w:b/>
        <w:bCs/>
        <w:sz w:val="16"/>
        <w:szCs w:val="16"/>
      </w:rPr>
      <w:t>en</w:t>
    </w:r>
    <w:proofErr w:type="spellEnd"/>
    <w:proofErr w:type="gramEnd"/>
    <w:r w:rsidRPr="00A9115B">
      <w:rPr>
        <w:rFonts w:ascii="Calibri" w:hAnsi="Calibri" w:cs="Calibri"/>
        <w:sz w:val="16"/>
        <w:szCs w:val="16"/>
      </w:rPr>
      <w:t>: S</w:t>
    </w:r>
    <w:r w:rsidR="00365907" w:rsidRPr="00A9115B">
      <w:rPr>
        <w:rFonts w:ascii="Calibri" w:hAnsi="Calibri" w:cs="Calibri"/>
        <w:sz w:val="16"/>
        <w:szCs w:val="16"/>
      </w:rPr>
      <w:t>eminar für Ausbildung und Fortbildung der Lehrkräfte</w:t>
    </w:r>
    <w:r w:rsidRPr="00A9115B">
      <w:rPr>
        <w:rFonts w:ascii="Calibri" w:hAnsi="Calibri" w:cs="Calibri"/>
        <w:sz w:val="16"/>
        <w:szCs w:val="16"/>
      </w:rPr>
      <w:t xml:space="preserve"> Freiburg</w:t>
    </w:r>
    <w:r w:rsidR="00365907" w:rsidRPr="00A9115B">
      <w:rPr>
        <w:rFonts w:ascii="Calibri" w:hAnsi="Calibri" w:cs="Calibri"/>
        <w:sz w:val="16"/>
        <w:szCs w:val="16"/>
      </w:rPr>
      <w:t>,</w:t>
    </w:r>
    <w:r w:rsidRPr="00A9115B">
      <w:rPr>
        <w:rFonts w:ascii="Calibri" w:hAnsi="Calibri" w:cs="Calibr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A9115B">
        <w:rPr>
          <w:rStyle w:val="Hyperlink"/>
          <w:rFonts w:ascii="Calibri" w:hAnsi="Calibri" w:cs="Calibri"/>
          <w:sz w:val="16"/>
          <w:szCs w:val="16"/>
        </w:rPr>
        <w:t>Link</w:t>
      </w:r>
    </w:hyperlink>
    <w:r w:rsidRPr="00A9115B">
      <w:rPr>
        <w:rFonts w:ascii="Calibri" w:hAnsi="Calibri" w:cs="Calibri"/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23E9" w14:textId="77777777" w:rsidR="00DA1688" w:rsidRDefault="00DA1688" w:rsidP="000935CD">
      <w:r>
        <w:separator/>
      </w:r>
    </w:p>
  </w:footnote>
  <w:footnote w:type="continuationSeparator" w:id="0">
    <w:p w14:paraId="2C66AAEE" w14:textId="77777777" w:rsidR="00DA1688" w:rsidRDefault="00DA1688" w:rsidP="0009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AF93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2FA6110" wp14:editId="1A6A87BE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EAE"/>
    <w:multiLevelType w:val="hybridMultilevel"/>
    <w:tmpl w:val="9B3848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51C71"/>
    <w:multiLevelType w:val="hybridMultilevel"/>
    <w:tmpl w:val="BE7C44C4"/>
    <w:lvl w:ilvl="0" w:tplc="6E3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2028D"/>
    <w:multiLevelType w:val="singleLevel"/>
    <w:tmpl w:val="22F0C862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5" w15:restartNumberingAfterBreak="0">
    <w:nsid w:val="43420BD9"/>
    <w:multiLevelType w:val="hybridMultilevel"/>
    <w:tmpl w:val="E51296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15822"/>
    <w:multiLevelType w:val="hybridMultilevel"/>
    <w:tmpl w:val="E3E8C6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57708"/>
    <w:multiLevelType w:val="hybridMultilevel"/>
    <w:tmpl w:val="6E7E2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9782A"/>
    <w:multiLevelType w:val="hybridMultilevel"/>
    <w:tmpl w:val="80C8FE7C"/>
    <w:lvl w:ilvl="0" w:tplc="D7BE3D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CF0991"/>
    <w:multiLevelType w:val="hybridMultilevel"/>
    <w:tmpl w:val="4CF265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2614D"/>
    <w:multiLevelType w:val="hybridMultilevel"/>
    <w:tmpl w:val="5D68F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CE2A1A"/>
    <w:multiLevelType w:val="hybridMultilevel"/>
    <w:tmpl w:val="1B4451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19845">
    <w:abstractNumId w:val="3"/>
  </w:num>
  <w:num w:numId="2" w16cid:durableId="765223786">
    <w:abstractNumId w:val="1"/>
  </w:num>
  <w:num w:numId="3" w16cid:durableId="1963147908">
    <w:abstractNumId w:val="10"/>
  </w:num>
  <w:num w:numId="4" w16cid:durableId="1310938426">
    <w:abstractNumId w:val="2"/>
  </w:num>
  <w:num w:numId="5" w16cid:durableId="1676879141">
    <w:abstractNumId w:val="5"/>
  </w:num>
  <w:num w:numId="6" w16cid:durableId="139738556">
    <w:abstractNumId w:val="7"/>
  </w:num>
  <w:num w:numId="7" w16cid:durableId="622227454">
    <w:abstractNumId w:val="11"/>
  </w:num>
  <w:num w:numId="8" w16cid:durableId="855122100">
    <w:abstractNumId w:val="0"/>
  </w:num>
  <w:num w:numId="9" w16cid:durableId="1010641867">
    <w:abstractNumId w:val="6"/>
  </w:num>
  <w:num w:numId="10" w16cid:durableId="1057781870">
    <w:abstractNumId w:val="8"/>
  </w:num>
  <w:num w:numId="11" w16cid:durableId="1381899420">
    <w:abstractNumId w:val="9"/>
  </w:num>
  <w:num w:numId="12" w16cid:durableId="1103384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7"/>
    <w:rsid w:val="00005EFF"/>
    <w:rsid w:val="000935CD"/>
    <w:rsid w:val="001372D8"/>
    <w:rsid w:val="001B4DDD"/>
    <w:rsid w:val="00277E5A"/>
    <w:rsid w:val="002D0905"/>
    <w:rsid w:val="00365907"/>
    <w:rsid w:val="00476769"/>
    <w:rsid w:val="00485F68"/>
    <w:rsid w:val="00514FE5"/>
    <w:rsid w:val="00601926"/>
    <w:rsid w:val="007E5DA7"/>
    <w:rsid w:val="00A9115B"/>
    <w:rsid w:val="00B47D17"/>
    <w:rsid w:val="00B9215D"/>
    <w:rsid w:val="00DA1688"/>
    <w:rsid w:val="00E1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C6A6"/>
  <w15:chartTrackingRefBased/>
  <w15:docId w15:val="{EFA2BE52-3264-6C4F-AB73-9F4B916B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7E5D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minaraun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4</Pages>
  <Words>1054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dcterms:created xsi:type="dcterms:W3CDTF">2025-03-14T09:20:00Z</dcterms:created>
  <dcterms:modified xsi:type="dcterms:W3CDTF">2025-03-14T09:20:00Z</dcterms:modified>
</cp:coreProperties>
</file>