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1050A" w14:textId="70BFEDC5" w:rsidR="00E117C7" w:rsidRPr="003F772C" w:rsidRDefault="00E117C7" w:rsidP="00E117C7">
      <w:pPr>
        <w:pStyle w:val="Titel0"/>
        <w:rPr>
          <w:rFonts w:ascii="Gudea" w:hAnsi="Gudea" w:cs="Arial"/>
          <w:b/>
          <w:bCs/>
          <w:sz w:val="24"/>
          <w:szCs w:val="24"/>
        </w:rPr>
      </w:pPr>
      <w:r w:rsidRPr="003F772C">
        <w:rPr>
          <w:rFonts w:ascii="Gudea" w:hAnsi="Gudea" w:cs="Arial"/>
          <w:b/>
          <w:bCs/>
          <w:sz w:val="24"/>
          <w:szCs w:val="24"/>
        </w:rPr>
        <w:t xml:space="preserve">Qualitätsrahmen </w:t>
      </w:r>
      <w:r w:rsidR="004543E5">
        <w:rPr>
          <w:rFonts w:ascii="Gudea" w:hAnsi="Gudea" w:cs="Arial"/>
          <w:b/>
          <w:bCs/>
          <w:sz w:val="24"/>
          <w:szCs w:val="24"/>
        </w:rPr>
        <w:t>Frühförderung</w:t>
      </w:r>
      <w:r w:rsidRPr="003F772C">
        <w:rPr>
          <w:rFonts w:ascii="Gudea" w:hAnsi="Gudea" w:cs="Arial"/>
          <w:b/>
          <w:bCs/>
          <w:sz w:val="24"/>
          <w:szCs w:val="24"/>
        </w:rPr>
        <w:t xml:space="preserve"> </w:t>
      </w:r>
    </w:p>
    <w:p w14:paraId="79775F11" w14:textId="04201022" w:rsidR="00E117C7" w:rsidRPr="00E117C7" w:rsidRDefault="00E117C7" w:rsidP="00E117C7">
      <w:pPr>
        <w:pStyle w:val="Titel0"/>
        <w:rPr>
          <w:rFonts w:ascii="Gudea" w:hAnsi="Gudea" w:cs="Arial"/>
          <w:sz w:val="24"/>
          <w:szCs w:val="24"/>
        </w:rPr>
      </w:pPr>
      <w:r w:rsidRPr="003F772C">
        <w:rPr>
          <w:rFonts w:ascii="Gudea" w:hAnsi="Gudea" w:cs="Arial"/>
          <w:sz w:val="24"/>
          <w:szCs w:val="24"/>
        </w:rPr>
        <w:t>(Stand 202</w:t>
      </w:r>
      <w:r w:rsidR="00290EC4">
        <w:rPr>
          <w:rFonts w:ascii="Gudea" w:hAnsi="Gudea" w:cs="Arial"/>
          <w:sz w:val="24"/>
          <w:szCs w:val="24"/>
        </w:rPr>
        <w:t>2</w:t>
      </w:r>
      <w:r w:rsidRPr="003F772C">
        <w:rPr>
          <w:rFonts w:ascii="Gudea" w:hAnsi="Gudea" w:cs="Arial"/>
          <w:sz w:val="24"/>
          <w:szCs w:val="24"/>
        </w:rPr>
        <w:t>-0</w:t>
      </w:r>
      <w:r w:rsidR="00290EC4">
        <w:rPr>
          <w:rFonts w:ascii="Gudea" w:hAnsi="Gudea" w:cs="Arial"/>
          <w:sz w:val="24"/>
          <w:szCs w:val="24"/>
        </w:rPr>
        <w:t>1</w:t>
      </w:r>
      <w:r w:rsidRPr="003F772C">
        <w:rPr>
          <w:rFonts w:ascii="Gudea" w:hAnsi="Gudea" w:cs="Arial"/>
          <w:sz w:val="24"/>
          <w:szCs w:val="24"/>
        </w:rPr>
        <w:t>-0</w:t>
      </w:r>
      <w:r w:rsidR="00290EC4">
        <w:rPr>
          <w:rFonts w:ascii="Gudea" w:hAnsi="Gudea" w:cs="Arial"/>
          <w:sz w:val="24"/>
          <w:szCs w:val="24"/>
        </w:rPr>
        <w:t>1</w:t>
      </w:r>
      <w:r w:rsidRPr="003F772C">
        <w:rPr>
          <w:rFonts w:ascii="Gudea" w:hAnsi="Gudea" w:cs="Arial"/>
          <w:sz w:val="24"/>
          <w:szCs w:val="24"/>
        </w:rPr>
        <w:t>)</w:t>
      </w:r>
    </w:p>
    <w:tbl>
      <w:tblPr>
        <w:tblStyle w:val="Tabellenraster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2190"/>
      </w:tblGrid>
      <w:tr w:rsidR="00E117C7" w:rsidRPr="003F772C" w14:paraId="25AB40A0" w14:textId="77777777" w:rsidTr="009D598A">
        <w:tc>
          <w:tcPr>
            <w:tcW w:w="2552" w:type="dxa"/>
            <w:tcBorders>
              <w:bottom w:val="single" w:sz="4" w:space="0" w:color="auto"/>
            </w:tcBorders>
            <w:shd w:val="clear" w:color="auto" w:fill="00B0F0"/>
          </w:tcPr>
          <w:p w14:paraId="738708DB" w14:textId="77777777" w:rsidR="00E117C7" w:rsidRPr="003F772C" w:rsidRDefault="00E117C7" w:rsidP="009D598A">
            <w:pPr>
              <w:jc w:val="center"/>
              <w:rPr>
                <w:rFonts w:ascii="Gudea" w:hAnsi="Gudea" w:cs="Arial"/>
                <w:b/>
                <w:sz w:val="20"/>
                <w:szCs w:val="20"/>
              </w:rPr>
            </w:pPr>
            <w:r w:rsidRPr="003F772C">
              <w:rPr>
                <w:rFonts w:ascii="Gudea" w:hAnsi="Gudea" w:cs="Arial"/>
                <w:b/>
                <w:sz w:val="20"/>
                <w:szCs w:val="20"/>
              </w:rPr>
              <w:t xml:space="preserve">Qualitätsbereich </w:t>
            </w:r>
          </w:p>
        </w:tc>
        <w:tc>
          <w:tcPr>
            <w:tcW w:w="12190" w:type="dxa"/>
            <w:tcBorders>
              <w:bottom w:val="single" w:sz="4" w:space="0" w:color="auto"/>
            </w:tcBorders>
            <w:shd w:val="clear" w:color="auto" w:fill="00B0F0"/>
          </w:tcPr>
          <w:p w14:paraId="1E6BB92A" w14:textId="77777777" w:rsidR="00E117C7" w:rsidRPr="003F772C" w:rsidRDefault="00E117C7" w:rsidP="009D598A">
            <w:pPr>
              <w:jc w:val="center"/>
              <w:rPr>
                <w:rFonts w:ascii="Gudea" w:hAnsi="Gudea" w:cs="Arial"/>
                <w:b/>
                <w:sz w:val="20"/>
                <w:szCs w:val="20"/>
              </w:rPr>
            </w:pPr>
          </w:p>
        </w:tc>
      </w:tr>
      <w:tr w:rsidR="00E117C7" w:rsidRPr="003F772C" w14:paraId="7E2A0125" w14:textId="77777777" w:rsidTr="009D598A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2F48C9C0" w14:textId="77777777" w:rsidR="004543E5" w:rsidRPr="004543E5" w:rsidRDefault="004543E5" w:rsidP="004543E5">
            <w:pPr>
              <w:rPr>
                <w:rFonts w:ascii="Gudea" w:hAnsi="Gudea"/>
                <w:b/>
                <w:iCs/>
                <w:sz w:val="20"/>
                <w:szCs w:val="20"/>
              </w:rPr>
            </w:pPr>
            <w:r w:rsidRPr="004543E5">
              <w:rPr>
                <w:rFonts w:ascii="Gudea" w:hAnsi="Gudea"/>
                <w:b/>
                <w:iCs/>
                <w:sz w:val="20"/>
                <w:szCs w:val="20"/>
              </w:rPr>
              <w:t>QB 1: Teilhabeorientierung</w:t>
            </w:r>
          </w:p>
          <w:p w14:paraId="2B051CAE" w14:textId="1670A112" w:rsidR="00E117C7" w:rsidRPr="003F772C" w:rsidRDefault="004543E5" w:rsidP="004543E5">
            <w:pPr>
              <w:rPr>
                <w:rFonts w:ascii="Gudea" w:hAnsi="Gudea" w:cs="Arial"/>
                <w:sz w:val="20"/>
                <w:szCs w:val="20"/>
              </w:rPr>
            </w:pPr>
            <w:r w:rsidRPr="004543E5">
              <w:rPr>
                <w:rFonts w:ascii="Gudea" w:hAnsi="Gudea"/>
                <w:iCs/>
                <w:sz w:val="20"/>
                <w:szCs w:val="20"/>
              </w:rPr>
              <w:t>Lebensweltorientierung / Orientierung an Bedürfnissen der Familie / Anknüpfen an kindlichen Interessen / Berücksichtigung sozio-kultureller Hintergründe / Kompetenzerweiterung des Kindes</w:t>
            </w:r>
          </w:p>
        </w:tc>
      </w:tr>
      <w:tr w:rsidR="00E117C7" w:rsidRPr="003F772C" w14:paraId="346FAE8E" w14:textId="77777777" w:rsidTr="009D598A">
        <w:tc>
          <w:tcPr>
            <w:tcW w:w="1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AE2A7" w14:textId="77777777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0155DE0A" w14:textId="77777777" w:rsidR="00E117C7" w:rsidRDefault="00E117C7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74D6A212" w14:textId="77777777" w:rsidR="004543E5" w:rsidRDefault="004543E5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67DF01D9" w14:textId="77777777" w:rsidR="004543E5" w:rsidRDefault="004543E5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1CC1087F" w14:textId="77777777" w:rsidR="00E117C7" w:rsidRPr="003F772C" w:rsidRDefault="00E117C7" w:rsidP="009D598A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E117C7" w:rsidRPr="003F772C" w14:paraId="2C1AD346" w14:textId="77777777" w:rsidTr="009D598A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6A9DA180" w14:textId="77777777" w:rsidR="004543E5" w:rsidRPr="004543E5" w:rsidRDefault="004543E5" w:rsidP="004543E5">
            <w:pPr>
              <w:rPr>
                <w:rFonts w:ascii="Gudea" w:hAnsi="Gudea"/>
                <w:b/>
                <w:iCs/>
                <w:sz w:val="20"/>
                <w:szCs w:val="20"/>
              </w:rPr>
            </w:pPr>
            <w:r w:rsidRPr="004543E5">
              <w:rPr>
                <w:rFonts w:ascii="Gudea" w:hAnsi="Gudea"/>
                <w:b/>
                <w:iCs/>
                <w:sz w:val="20"/>
                <w:szCs w:val="20"/>
              </w:rPr>
              <w:t>QB 2:Frühpädagogische Fachlichkeit</w:t>
            </w:r>
          </w:p>
          <w:p w14:paraId="7492502D" w14:textId="20B86647" w:rsidR="00E117C7" w:rsidRPr="003F772C" w:rsidRDefault="004543E5" w:rsidP="004543E5">
            <w:pPr>
              <w:rPr>
                <w:rFonts w:ascii="Gudea" w:hAnsi="Gudea" w:cs="Arial"/>
                <w:sz w:val="20"/>
                <w:szCs w:val="20"/>
              </w:rPr>
            </w:pP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Wissen über frühkindliche Entwicklungsprozesse </w:t>
            </w:r>
            <w:r w:rsidR="00612492">
              <w:rPr>
                <w:rFonts w:ascii="Gudea" w:hAnsi="Gudea"/>
                <w:iCs/>
                <w:sz w:val="20"/>
                <w:szCs w:val="20"/>
              </w:rPr>
              <w:t>und</w:t>
            </w: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 damit in Z</w:t>
            </w:r>
            <w:r>
              <w:rPr>
                <w:rFonts w:ascii="Gudea" w:hAnsi="Gudea"/>
                <w:iCs/>
                <w:sz w:val="20"/>
                <w:szCs w:val="20"/>
              </w:rPr>
              <w:t>usammenhang</w:t>
            </w: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 stehende mögliche Risiken / Aktive Beteiligung von bzw. bestärkende Rückmeldungen für Eltern </w:t>
            </w:r>
            <w:r>
              <w:rPr>
                <w:rFonts w:ascii="Gudea" w:hAnsi="Gudea"/>
                <w:iCs/>
                <w:sz w:val="20"/>
                <w:szCs w:val="20"/>
              </w:rPr>
              <w:t>und</w:t>
            </w: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 weitere Bezugspersonen bei B</w:t>
            </w:r>
            <w:r>
              <w:rPr>
                <w:rFonts w:ascii="Gudea" w:hAnsi="Gudea"/>
                <w:iCs/>
                <w:sz w:val="20"/>
                <w:szCs w:val="20"/>
              </w:rPr>
              <w:t>ildungsangeboten</w:t>
            </w: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 / Austausch über Kompetenzen, Fortschritte </w:t>
            </w:r>
            <w:r w:rsidR="00612492">
              <w:rPr>
                <w:rFonts w:ascii="Gudea" w:hAnsi="Gudea"/>
                <w:iCs/>
                <w:sz w:val="20"/>
                <w:szCs w:val="20"/>
              </w:rPr>
              <w:t>und</w:t>
            </w: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 Potenziale des Kindes  / Erkennung möglicher Barrieren für die kindliche Entwicklung / Austausch über entwicklungsförderliche B</w:t>
            </w:r>
            <w:r>
              <w:rPr>
                <w:rFonts w:ascii="Gudea" w:hAnsi="Gudea"/>
                <w:iCs/>
                <w:sz w:val="20"/>
                <w:szCs w:val="20"/>
              </w:rPr>
              <w:t>ildungsangebote</w:t>
            </w: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 / Aktivierung von Ressourcen / Austausch über bildungsrelevante Alltagssituationen</w:t>
            </w:r>
          </w:p>
        </w:tc>
      </w:tr>
      <w:tr w:rsidR="00E117C7" w:rsidRPr="003F772C" w14:paraId="63DD30A5" w14:textId="77777777" w:rsidTr="009D598A">
        <w:tc>
          <w:tcPr>
            <w:tcW w:w="1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27E0C0" w14:textId="77777777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40E5E1B1" w14:textId="77777777" w:rsidR="00E117C7" w:rsidRDefault="00E117C7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10FBF421" w14:textId="77777777" w:rsidR="004543E5" w:rsidRDefault="004543E5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29926E54" w14:textId="77777777" w:rsidR="004543E5" w:rsidRDefault="004543E5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5D06AB0E" w14:textId="77777777" w:rsidR="00E117C7" w:rsidRPr="003F772C" w:rsidRDefault="00E117C7" w:rsidP="009D598A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4543E5" w:rsidRPr="003F772C" w14:paraId="2A0F305D" w14:textId="77777777" w:rsidTr="009D598A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4E6F912B" w14:textId="77777777" w:rsidR="004543E5" w:rsidRPr="004543E5" w:rsidRDefault="004543E5" w:rsidP="004543E5">
            <w:pPr>
              <w:rPr>
                <w:rFonts w:ascii="Gudea" w:hAnsi="Gudea"/>
                <w:b/>
                <w:iCs/>
                <w:sz w:val="20"/>
                <w:szCs w:val="20"/>
              </w:rPr>
            </w:pPr>
            <w:r w:rsidRPr="004543E5">
              <w:rPr>
                <w:rFonts w:ascii="Gudea" w:hAnsi="Gudea"/>
                <w:b/>
                <w:iCs/>
                <w:sz w:val="20"/>
                <w:szCs w:val="20"/>
              </w:rPr>
              <w:t>QB 3: Kooperieren</w:t>
            </w:r>
          </w:p>
          <w:p w14:paraId="123C3022" w14:textId="0B53AB62" w:rsidR="004543E5" w:rsidRPr="003F772C" w:rsidRDefault="004543E5" w:rsidP="004543E5">
            <w:pPr>
              <w:rPr>
                <w:rFonts w:ascii="Gudea" w:hAnsi="Gudea" w:cs="Arial"/>
                <w:sz w:val="20"/>
                <w:szCs w:val="20"/>
              </w:rPr>
            </w:pP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Wertschätzende </w:t>
            </w:r>
            <w:r w:rsidR="00612492">
              <w:rPr>
                <w:rFonts w:ascii="Gudea" w:hAnsi="Gudea"/>
                <w:iCs/>
                <w:sz w:val="20"/>
                <w:szCs w:val="20"/>
              </w:rPr>
              <w:t>und</w:t>
            </w: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 empathische Haltung / Klärung des eigenen Auftrags / Klärung der Zielsetzung de</w:t>
            </w:r>
            <w:r w:rsidR="00612492">
              <w:rPr>
                <w:rFonts w:ascii="Gudea" w:hAnsi="Gudea"/>
                <w:iCs/>
                <w:sz w:val="20"/>
                <w:szCs w:val="20"/>
              </w:rPr>
              <w:t>r</w:t>
            </w: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 sonderpädagogischen  B</w:t>
            </w:r>
            <w:r w:rsidR="00612492">
              <w:rPr>
                <w:rFonts w:ascii="Gudea" w:hAnsi="Gudea"/>
                <w:iCs/>
                <w:sz w:val="20"/>
                <w:szCs w:val="20"/>
              </w:rPr>
              <w:t>ildungsangebote</w:t>
            </w: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 / Einbringen eigener Fachlichkeit / dialogische Zusammenarbeit / Koordinierung der Zusammenarbeit / Beratung zur Prioritätensetzung bzgl. Bildungs-, Förder- </w:t>
            </w:r>
            <w:r w:rsidR="00612492">
              <w:rPr>
                <w:rFonts w:ascii="Gudea" w:hAnsi="Gudea"/>
                <w:iCs/>
                <w:sz w:val="20"/>
                <w:szCs w:val="20"/>
              </w:rPr>
              <w:t>und</w:t>
            </w: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 Therapieangebote</w:t>
            </w:r>
          </w:p>
        </w:tc>
      </w:tr>
      <w:tr w:rsidR="004543E5" w:rsidRPr="003F772C" w14:paraId="3662EB75" w14:textId="77777777" w:rsidTr="009D598A">
        <w:tc>
          <w:tcPr>
            <w:tcW w:w="14742" w:type="dxa"/>
            <w:gridSpan w:val="2"/>
            <w:tcBorders>
              <w:bottom w:val="single" w:sz="4" w:space="0" w:color="auto"/>
            </w:tcBorders>
          </w:tcPr>
          <w:p w14:paraId="23BF397A" w14:textId="77777777" w:rsidR="004543E5" w:rsidRPr="003F772C" w:rsidRDefault="004543E5" w:rsidP="004543E5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7A0CC10D" w14:textId="77777777" w:rsidR="004543E5" w:rsidRDefault="004543E5" w:rsidP="004543E5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077D6CE5" w14:textId="77777777" w:rsidR="004543E5" w:rsidRDefault="004543E5" w:rsidP="004543E5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072372F1" w14:textId="77777777" w:rsidR="004543E5" w:rsidRPr="003F772C" w:rsidRDefault="004543E5" w:rsidP="004543E5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6635BB64" w14:textId="77777777" w:rsidR="004543E5" w:rsidRPr="003F772C" w:rsidRDefault="004543E5" w:rsidP="004543E5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4543E5" w:rsidRPr="003F772C" w14:paraId="2BE9C50E" w14:textId="77777777" w:rsidTr="009D598A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1D1E4C02" w14:textId="77777777" w:rsidR="004543E5" w:rsidRPr="004543E5" w:rsidRDefault="004543E5" w:rsidP="004543E5">
            <w:pPr>
              <w:rPr>
                <w:rFonts w:ascii="Gudea" w:hAnsi="Gudea"/>
                <w:b/>
                <w:iCs/>
                <w:sz w:val="20"/>
                <w:szCs w:val="20"/>
              </w:rPr>
            </w:pPr>
            <w:r w:rsidRPr="004543E5">
              <w:rPr>
                <w:rFonts w:ascii="Gudea" w:hAnsi="Gudea"/>
                <w:b/>
                <w:iCs/>
                <w:sz w:val="20"/>
                <w:szCs w:val="20"/>
              </w:rPr>
              <w:t>QB 4: Sonderpädagogische Fachlichkeit</w:t>
            </w:r>
          </w:p>
          <w:p w14:paraId="059478C5" w14:textId="7BE00438" w:rsidR="004543E5" w:rsidRPr="003F772C" w:rsidRDefault="004543E5" w:rsidP="004543E5">
            <w:pPr>
              <w:rPr>
                <w:rFonts w:ascii="Gudea" w:hAnsi="Gudea" w:cs="Arial"/>
                <w:sz w:val="20"/>
                <w:szCs w:val="20"/>
              </w:rPr>
            </w:pP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Einbringen förderschwerpunktbezogenen Wissens / Beachtung institutioneller </w:t>
            </w:r>
            <w:r w:rsidR="00612492">
              <w:rPr>
                <w:rFonts w:ascii="Gudea" w:hAnsi="Gudea"/>
                <w:iCs/>
                <w:sz w:val="20"/>
                <w:szCs w:val="20"/>
              </w:rPr>
              <w:t>und</w:t>
            </w: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 rechtlicher Rahmenbedingungen / Systemkenntnisse / Beratung über Unterstützungsmöglichkeiten bei der Bewältigung von Belastungen / Information über technische, medizinische </w:t>
            </w:r>
            <w:r w:rsidR="000B4B2B">
              <w:rPr>
                <w:rFonts w:ascii="Gudea" w:hAnsi="Gudea"/>
                <w:iCs/>
                <w:sz w:val="20"/>
                <w:szCs w:val="20"/>
              </w:rPr>
              <w:t>und</w:t>
            </w:r>
            <w:r w:rsidRPr="004543E5">
              <w:rPr>
                <w:rFonts w:ascii="Gudea" w:hAnsi="Gudea"/>
                <w:iCs/>
                <w:sz w:val="20"/>
                <w:szCs w:val="20"/>
              </w:rPr>
              <w:t xml:space="preserve"> weitere (frühe) Hilfen</w:t>
            </w:r>
          </w:p>
        </w:tc>
      </w:tr>
      <w:tr w:rsidR="004543E5" w:rsidRPr="003F772C" w14:paraId="5AE6BF28" w14:textId="77777777" w:rsidTr="009D598A">
        <w:tc>
          <w:tcPr>
            <w:tcW w:w="14742" w:type="dxa"/>
            <w:gridSpan w:val="2"/>
            <w:tcBorders>
              <w:bottom w:val="single" w:sz="4" w:space="0" w:color="auto"/>
            </w:tcBorders>
          </w:tcPr>
          <w:p w14:paraId="4239795C" w14:textId="77777777" w:rsidR="004543E5" w:rsidRPr="003F772C" w:rsidRDefault="004543E5" w:rsidP="004543E5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31F19F01" w14:textId="77777777" w:rsidR="004543E5" w:rsidRDefault="004543E5" w:rsidP="004543E5">
            <w:pPr>
              <w:rPr>
                <w:rFonts w:cs="Arial"/>
                <w:b/>
                <w:sz w:val="20"/>
                <w:szCs w:val="20"/>
              </w:rPr>
            </w:pPr>
          </w:p>
          <w:p w14:paraId="04143148" w14:textId="77777777" w:rsidR="004543E5" w:rsidRDefault="004543E5" w:rsidP="004543E5">
            <w:pPr>
              <w:rPr>
                <w:rFonts w:cs="Arial"/>
                <w:b/>
                <w:sz w:val="20"/>
                <w:szCs w:val="20"/>
              </w:rPr>
            </w:pPr>
          </w:p>
          <w:p w14:paraId="17B957C1" w14:textId="77777777" w:rsidR="004543E5" w:rsidRDefault="004543E5" w:rsidP="004543E5">
            <w:pPr>
              <w:rPr>
                <w:rFonts w:cs="Arial"/>
                <w:b/>
                <w:sz w:val="20"/>
                <w:szCs w:val="20"/>
              </w:rPr>
            </w:pPr>
          </w:p>
          <w:p w14:paraId="17ACCAA4" w14:textId="77777777" w:rsidR="004543E5" w:rsidRPr="003F772C" w:rsidRDefault="004543E5" w:rsidP="004543E5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</w:tbl>
    <w:p w14:paraId="6F28FCBB" w14:textId="77777777" w:rsidR="001372D8" w:rsidRDefault="001372D8" w:rsidP="00E117C7"/>
    <w:sectPr w:rsidR="001372D8" w:rsidSect="00454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51" w:right="1134" w:bottom="1237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48E7E" w14:textId="77777777" w:rsidR="004B0F94" w:rsidRDefault="004B0F94" w:rsidP="000935CD">
      <w:pPr>
        <w:spacing w:line="240" w:lineRule="auto"/>
      </w:pPr>
      <w:r>
        <w:separator/>
      </w:r>
    </w:p>
  </w:endnote>
  <w:endnote w:type="continuationSeparator" w:id="0">
    <w:p w14:paraId="22B54458" w14:textId="77777777" w:rsidR="004B0F94" w:rsidRDefault="004B0F94" w:rsidP="00093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Gudea">
    <w:altName w:val="Calibri"/>
    <w:panose1 w:val="020B0604020202020204"/>
    <w:charset w:val="4D"/>
    <w:family w:val="auto"/>
    <w:pitch w:val="variable"/>
    <w:sig w:usb0="800000A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A840" w14:textId="77777777" w:rsidR="00E117C7" w:rsidRDefault="00E117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48383" w14:textId="77777777" w:rsidR="000935CD" w:rsidRPr="000935CD" w:rsidRDefault="000935CD" w:rsidP="000935CD">
    <w:pPr>
      <w:spacing w:before="120"/>
      <w:rPr>
        <w:rFonts w:cstheme="minorHAnsi"/>
        <w:sz w:val="16"/>
        <w:szCs w:val="16"/>
      </w:rPr>
    </w:pPr>
    <w:r w:rsidRPr="000935CD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711B56C9" wp14:editId="40DD5EA5">
          <wp:simplePos x="0" y="0"/>
          <wp:positionH relativeFrom="margin">
            <wp:posOffset>0</wp:posOffset>
          </wp:positionH>
          <wp:positionV relativeFrom="paragraph">
            <wp:posOffset>96215</wp:posOffset>
          </wp:positionV>
          <wp:extent cx="614045" cy="215900"/>
          <wp:effectExtent l="0" t="0" r="0" b="0"/>
          <wp:wrapSquare wrapText="bothSides"/>
          <wp:docPr id="1195001414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5CD">
      <w:rPr>
        <w:rFonts w:cstheme="minorHAnsi"/>
        <w:b/>
        <w:bCs/>
        <w:sz w:val="16"/>
        <w:szCs w:val="16"/>
      </w:rPr>
      <w:t>Autoren</w:t>
    </w:r>
    <w:r w:rsidRPr="000935CD">
      <w:rPr>
        <w:rFonts w:cstheme="minorHAnsi"/>
        <w:sz w:val="16"/>
        <w:szCs w:val="16"/>
      </w:rPr>
      <w:t>: S</w:t>
    </w:r>
    <w:r w:rsidR="00365907">
      <w:rPr>
        <w:rFonts w:cstheme="minorHAnsi"/>
        <w:sz w:val="16"/>
        <w:szCs w:val="16"/>
      </w:rPr>
      <w:t>eminar für Ausbildung und Fortbildung der Lehrkräfte</w:t>
    </w:r>
    <w:r w:rsidRPr="000935CD">
      <w:rPr>
        <w:rFonts w:cstheme="minorHAnsi"/>
        <w:sz w:val="16"/>
        <w:szCs w:val="16"/>
      </w:rPr>
      <w:t xml:space="preserve"> Freiburg</w:t>
    </w:r>
    <w:r w:rsidR="00365907">
      <w:rPr>
        <w:rFonts w:cstheme="minorHAnsi"/>
        <w:sz w:val="16"/>
        <w:szCs w:val="16"/>
      </w:rPr>
      <w:t>,</w:t>
    </w:r>
    <w:r w:rsidRPr="000935CD">
      <w:rPr>
        <w:rFonts w:cstheme="minorHAnsi"/>
        <w:sz w:val="16"/>
        <w:szCs w:val="16"/>
      </w:rPr>
      <w:t xml:space="preserve"> Abtl. Sonderpädagogik; Dieses Werk ist lizenziert unter einer Creative Commons Lizenz: Namensnennung - Weitergabe unter gleichen Bedingungen 4.0 (</w:t>
    </w:r>
    <w:hyperlink r:id="rId3" w:history="1">
      <w:r w:rsidRPr="000935CD">
        <w:rPr>
          <w:rStyle w:val="Hyperlink"/>
          <w:rFonts w:cstheme="minorHAnsi"/>
          <w:sz w:val="16"/>
          <w:szCs w:val="16"/>
        </w:rPr>
        <w:t>Link</w:t>
      </w:r>
    </w:hyperlink>
    <w:r w:rsidRPr="000935CD">
      <w:rPr>
        <w:rFonts w:cstheme="minorHAnsi"/>
        <w:sz w:val="16"/>
        <w:szCs w:val="16"/>
      </w:rPr>
      <w:t xml:space="preserve">).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8B56A" w14:textId="77777777" w:rsidR="00E117C7" w:rsidRDefault="00E117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9E946" w14:textId="77777777" w:rsidR="004B0F94" w:rsidRDefault="004B0F94" w:rsidP="000935CD">
      <w:pPr>
        <w:spacing w:line="240" w:lineRule="auto"/>
      </w:pPr>
      <w:r>
        <w:separator/>
      </w:r>
    </w:p>
  </w:footnote>
  <w:footnote w:type="continuationSeparator" w:id="0">
    <w:p w14:paraId="37132082" w14:textId="77777777" w:rsidR="004B0F94" w:rsidRDefault="004B0F94" w:rsidP="00093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AF9B1" w14:textId="77777777" w:rsidR="00E117C7" w:rsidRDefault="00E117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B7909" w14:textId="77777777" w:rsidR="000935CD" w:rsidRPr="000935CD" w:rsidRDefault="000935CD" w:rsidP="000935CD">
    <w:pPr>
      <w:pStyle w:val="Kopfzeile"/>
      <w:spacing w:after="36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7EDD5D07" wp14:editId="0D46D30D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574800" cy="389255"/>
          <wp:effectExtent l="0" t="0" r="6350" b="0"/>
          <wp:wrapNone/>
          <wp:docPr id="1194631786" name="Grafik 1" descr="Ein Bild, das Screensho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31786" name="Grafik 1" descr="Ein Bild, das Screensho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0944" w14:textId="77777777" w:rsidR="00E117C7" w:rsidRDefault="00E117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83022"/>
    <w:multiLevelType w:val="multilevel"/>
    <w:tmpl w:val="167AA314"/>
    <w:lvl w:ilvl="0">
      <w:start w:val="1"/>
      <w:numFmt w:val="decimal"/>
      <w:pStyle w:val="AUFZAEHLU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F6401D"/>
    <w:multiLevelType w:val="hybridMultilevel"/>
    <w:tmpl w:val="2D2C45BA"/>
    <w:lvl w:ilvl="0" w:tplc="3BEADEDE">
      <w:numFmt w:val="bullet"/>
      <w:pStyle w:val="LIST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19845">
    <w:abstractNumId w:val="1"/>
  </w:num>
  <w:num w:numId="2" w16cid:durableId="76522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5C"/>
    <w:rsid w:val="00005EFF"/>
    <w:rsid w:val="000935CD"/>
    <w:rsid w:val="000B4B2B"/>
    <w:rsid w:val="001372D8"/>
    <w:rsid w:val="001B4DDD"/>
    <w:rsid w:val="00277E5A"/>
    <w:rsid w:val="002824A9"/>
    <w:rsid w:val="00290EC4"/>
    <w:rsid w:val="00365907"/>
    <w:rsid w:val="00386B5B"/>
    <w:rsid w:val="004543E5"/>
    <w:rsid w:val="00476769"/>
    <w:rsid w:val="00485F68"/>
    <w:rsid w:val="004B0F94"/>
    <w:rsid w:val="005A2A9F"/>
    <w:rsid w:val="00612492"/>
    <w:rsid w:val="00710C3F"/>
    <w:rsid w:val="009127FA"/>
    <w:rsid w:val="00922EDA"/>
    <w:rsid w:val="00935F35"/>
    <w:rsid w:val="00957CD3"/>
    <w:rsid w:val="009875AF"/>
    <w:rsid w:val="00B47D17"/>
    <w:rsid w:val="00B82129"/>
    <w:rsid w:val="00C76845"/>
    <w:rsid w:val="00DE315C"/>
    <w:rsid w:val="00E10847"/>
    <w:rsid w:val="00E117C7"/>
    <w:rsid w:val="00ED195C"/>
    <w:rsid w:val="00F9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AF8E"/>
  <w15:chartTrackingRefBased/>
  <w15:docId w15:val="{79E45F0C-B1B0-FC42-B1DD-14AA5AC0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1372D8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65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5CD"/>
  </w:style>
  <w:style w:type="paragraph" w:styleId="Fuzeile">
    <w:name w:val="footer"/>
    <w:basedOn w:val="Standard"/>
    <w:link w:val="Fu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5CD"/>
  </w:style>
  <w:style w:type="character" w:styleId="Hyperlink">
    <w:name w:val="Hyperlink"/>
    <w:rsid w:val="000935CD"/>
    <w:rPr>
      <w:color w:val="000080"/>
      <w:u w:val="single"/>
    </w:rPr>
  </w:style>
  <w:style w:type="paragraph" w:customStyle="1" w:styleId="TITEL">
    <w:name w:val="TITEL"/>
    <w:basedOn w:val="berschrift1"/>
    <w:link w:val="TITELZchn"/>
    <w:qFormat/>
    <w:rsid w:val="00365907"/>
    <w:pPr>
      <w:spacing w:before="120" w:after="120" w:line="276" w:lineRule="auto"/>
    </w:pPr>
    <w:rPr>
      <w:rFonts w:ascii="Calibri" w:hAnsi="Calibri"/>
      <w:b/>
      <w:color w:val="000000" w:themeColor="text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ELZchn">
    <w:name w:val="TITEL Zchn"/>
    <w:basedOn w:val="berschrift1Zchn"/>
    <w:link w:val="TITEL"/>
    <w:rsid w:val="0036590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customStyle="1" w:styleId="1">
    <w:name w:val="Ü1"/>
    <w:basedOn w:val="Standard"/>
    <w:link w:val="1Zchn"/>
    <w:qFormat/>
    <w:rsid w:val="00365907"/>
    <w:pPr>
      <w:spacing w:before="120" w:after="120" w:line="276" w:lineRule="auto"/>
    </w:pPr>
    <w:rPr>
      <w:b/>
      <w:bCs/>
      <w:sz w:val="28"/>
      <w:szCs w:val="28"/>
    </w:rPr>
  </w:style>
  <w:style w:type="character" w:customStyle="1" w:styleId="1Zchn">
    <w:name w:val="Ü1 Zchn"/>
    <w:basedOn w:val="Absatz-Standardschriftart"/>
    <w:link w:val="1"/>
    <w:rsid w:val="00365907"/>
    <w:rPr>
      <w:b/>
      <w:bCs/>
      <w:sz w:val="28"/>
      <w:szCs w:val="28"/>
    </w:rPr>
  </w:style>
  <w:style w:type="paragraph" w:customStyle="1" w:styleId="3">
    <w:name w:val="Ü3"/>
    <w:basedOn w:val="Standard"/>
    <w:link w:val="3Zchn"/>
    <w:qFormat/>
    <w:rsid w:val="001372D8"/>
    <w:pPr>
      <w:spacing w:line="276" w:lineRule="auto"/>
    </w:pPr>
    <w:rPr>
      <w:b/>
      <w:bCs/>
      <w:sz w:val="24"/>
    </w:rPr>
  </w:style>
  <w:style w:type="character" w:customStyle="1" w:styleId="3Zchn">
    <w:name w:val="Ü3 Zchn"/>
    <w:basedOn w:val="Absatz-Standardschriftart"/>
    <w:link w:val="3"/>
    <w:rsid w:val="001372D8"/>
    <w:rPr>
      <w:b/>
      <w:bCs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1372D8"/>
    <w:pPr>
      <w:ind w:left="720"/>
      <w:contextualSpacing/>
    </w:pPr>
  </w:style>
  <w:style w:type="paragraph" w:customStyle="1" w:styleId="LISTE">
    <w:name w:val="LISTE"/>
    <w:basedOn w:val="Listenabsatz"/>
    <w:link w:val="LISTEZchn"/>
    <w:qFormat/>
    <w:rsid w:val="001372D8"/>
    <w:pPr>
      <w:numPr>
        <w:numId w:val="1"/>
      </w:numPr>
      <w:spacing w:line="276" w:lineRule="auto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1372D8"/>
  </w:style>
  <w:style w:type="character" w:customStyle="1" w:styleId="LISTEZchn">
    <w:name w:val="LISTE Zchn"/>
    <w:basedOn w:val="ListenabsatzZchn"/>
    <w:link w:val="LISTE"/>
    <w:rsid w:val="001372D8"/>
  </w:style>
  <w:style w:type="paragraph" w:customStyle="1" w:styleId="AUFZAEHLUNG">
    <w:name w:val="AUFZAEHLUNG"/>
    <w:basedOn w:val="Listenabsatz"/>
    <w:link w:val="AUFZAEHLUNGZchn"/>
    <w:qFormat/>
    <w:rsid w:val="00B47D17"/>
    <w:pPr>
      <w:numPr>
        <w:numId w:val="2"/>
      </w:numPr>
    </w:pPr>
  </w:style>
  <w:style w:type="character" w:customStyle="1" w:styleId="AUFZAEHLUNGZchn">
    <w:name w:val="AUFZAEHLUNG Zchn"/>
    <w:basedOn w:val="ListenabsatzZchn"/>
    <w:link w:val="AUFZAEHLUNG"/>
    <w:rsid w:val="00B47D17"/>
  </w:style>
  <w:style w:type="paragraph" w:styleId="Titel0">
    <w:name w:val="Title"/>
    <w:basedOn w:val="Standard"/>
    <w:next w:val="Standard"/>
    <w:link w:val="TitelZchn0"/>
    <w:qFormat/>
    <w:rsid w:val="00E11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0">
    <w:name w:val="Titel Zchn"/>
    <w:basedOn w:val="Absatz-Standardschriftart"/>
    <w:link w:val="Titel0"/>
    <w:rsid w:val="00E1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E117C7"/>
    <w:pPr>
      <w:spacing w:after="0" w:line="240" w:lineRule="auto"/>
    </w:pPr>
    <w:rPr>
      <w:rFonts w:ascii="Liberation Serif" w:eastAsia="DejaVu Sans" w:hAnsi="Liberation Serif" w:cs="Lohit Hindi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sa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usstecher/Desktop/vorlage_dokumente_hochformat_SA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vorlage_dokumente_hochformat_SAF.dotx</Template>
  <TotalTime>0</TotalTime>
  <Pages>2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Lehrer 354990_1</cp:lastModifiedBy>
  <cp:revision>7</cp:revision>
  <dcterms:created xsi:type="dcterms:W3CDTF">2024-08-31T12:50:00Z</dcterms:created>
  <dcterms:modified xsi:type="dcterms:W3CDTF">2024-10-08T09:01:00Z</dcterms:modified>
</cp:coreProperties>
</file>