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B61DE" w14:textId="77777777" w:rsidR="00FA57D0" w:rsidRDefault="00FA57D0" w:rsidP="00706ACD"/>
    <w:tbl>
      <w:tblPr>
        <w:tblStyle w:val="Tabellenraster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33"/>
        <w:gridCol w:w="3934"/>
        <w:gridCol w:w="3934"/>
        <w:gridCol w:w="3934"/>
      </w:tblGrid>
      <w:tr w:rsidR="00FA57D0" w14:paraId="09DF7043" w14:textId="77777777" w:rsidTr="00657200">
        <w:trPr>
          <w:trHeight w:val="284"/>
        </w:trPr>
        <w:tc>
          <w:tcPr>
            <w:tcW w:w="78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45D06C" w14:textId="4AB31FEE" w:rsidR="00FA57D0" w:rsidRDefault="00FA57D0" w:rsidP="00657200">
            <w:pPr>
              <w:pStyle w:val="KeinLeerraum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Qualitätsrahmen „Frühförderung“</w:t>
            </w:r>
          </w:p>
        </w:tc>
        <w:tc>
          <w:tcPr>
            <w:tcW w:w="7868" w:type="dxa"/>
            <w:gridSpan w:val="2"/>
            <w:tcBorders>
              <w:left w:val="nil"/>
            </w:tcBorders>
            <w:shd w:val="clear" w:color="auto" w:fill="auto"/>
          </w:tcPr>
          <w:p w14:paraId="5F598F68" w14:textId="77777777" w:rsidR="00FA57D0" w:rsidRPr="00914449" w:rsidRDefault="00FA57D0" w:rsidP="008E3A97">
            <w:pPr>
              <w:pStyle w:val="KeinLeerraum"/>
              <w:jc w:val="right"/>
              <w:rPr>
                <w:b/>
                <w:sz w:val="44"/>
                <w:szCs w:val="44"/>
              </w:rPr>
            </w:pPr>
            <w:r>
              <w:rPr>
                <w:rFonts w:cs="Arial"/>
                <w:noProof/>
                <w:sz w:val="20"/>
                <w:lang w:eastAsia="de-DE"/>
              </w:rPr>
              <w:drawing>
                <wp:inline distT="0" distB="0" distL="0" distR="0" wp14:anchorId="0D154273" wp14:editId="03A2F851">
                  <wp:extent cx="1429484" cy="562906"/>
                  <wp:effectExtent l="0" t="0" r="0" b="0"/>
                  <wp:docPr id="4" name="Bild 4" descr="Logo End3Ju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End3Ju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899" cy="56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7D0" w14:paraId="2A5EACBB" w14:textId="77777777" w:rsidTr="00F43585">
        <w:tc>
          <w:tcPr>
            <w:tcW w:w="7867" w:type="dxa"/>
            <w:gridSpan w:val="2"/>
            <w:shd w:val="clear" w:color="auto" w:fill="D9D9D9" w:themeFill="background1" w:themeFillShade="D9"/>
          </w:tcPr>
          <w:p w14:paraId="195250B5" w14:textId="77777777" w:rsidR="00FA57D0" w:rsidRDefault="00FA57D0" w:rsidP="008E3A9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  <w:r>
              <w:rPr>
                <w:sz w:val="24"/>
                <w:szCs w:val="24"/>
              </w:rPr>
              <w:t xml:space="preserve">: </w:t>
            </w:r>
          </w:p>
          <w:p w14:paraId="63C28B5F" w14:textId="77777777" w:rsidR="00FA57D0" w:rsidRPr="00472C16" w:rsidRDefault="00FA57D0" w:rsidP="008E3A97">
            <w:pPr>
              <w:rPr>
                <w:b/>
                <w:sz w:val="24"/>
                <w:szCs w:val="24"/>
              </w:rPr>
            </w:pPr>
          </w:p>
          <w:p w14:paraId="3969A30F" w14:textId="77777777" w:rsidR="00FA57D0" w:rsidRDefault="00FA57D0" w:rsidP="008E3A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Setting:</w:t>
            </w:r>
          </w:p>
          <w:p w14:paraId="6D5C972C" w14:textId="01383128" w:rsidR="00FA57D0" w:rsidRPr="00FA57D0" w:rsidRDefault="00FA57D0" w:rsidP="008E3A97">
            <w:pPr>
              <w:rPr>
                <w:b/>
                <w:sz w:val="24"/>
                <w:szCs w:val="24"/>
              </w:rPr>
            </w:pPr>
          </w:p>
        </w:tc>
        <w:tc>
          <w:tcPr>
            <w:tcW w:w="7868" w:type="dxa"/>
            <w:gridSpan w:val="2"/>
            <w:shd w:val="clear" w:color="auto" w:fill="D9D9D9" w:themeFill="background1" w:themeFillShade="D9"/>
          </w:tcPr>
          <w:p w14:paraId="142075E3" w14:textId="77777777" w:rsidR="00FA57D0" w:rsidRPr="00D779E3" w:rsidRDefault="00FA57D0" w:rsidP="008E3A97">
            <w:pPr>
              <w:rPr>
                <w:sz w:val="24"/>
                <w:szCs w:val="24"/>
              </w:rPr>
            </w:pPr>
            <w:r w:rsidRPr="00D779E3">
              <w:rPr>
                <w:b/>
                <w:sz w:val="24"/>
                <w:szCs w:val="24"/>
              </w:rPr>
              <w:t>Lehramtsanwärter</w:t>
            </w:r>
            <w:r>
              <w:rPr>
                <w:sz w:val="24"/>
                <w:szCs w:val="24"/>
              </w:rPr>
              <w:t>:</w:t>
            </w:r>
          </w:p>
          <w:p w14:paraId="24A13E3C" w14:textId="77777777" w:rsidR="00FA57D0" w:rsidRDefault="00FA57D0" w:rsidP="008E3A97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7B13317E" w14:textId="77777777" w:rsidR="00FA57D0" w:rsidRPr="00D779E3" w:rsidRDefault="00FA57D0" w:rsidP="008E3A97">
            <w:pPr>
              <w:rPr>
                <w:sz w:val="24"/>
                <w:szCs w:val="24"/>
              </w:rPr>
            </w:pPr>
            <w:r w:rsidRPr="00D779E3">
              <w:rPr>
                <w:b/>
                <w:sz w:val="24"/>
                <w:szCs w:val="24"/>
              </w:rPr>
              <w:t>Seminarausbilder</w:t>
            </w:r>
            <w:r>
              <w:rPr>
                <w:sz w:val="24"/>
                <w:szCs w:val="24"/>
              </w:rPr>
              <w:t>:</w:t>
            </w:r>
          </w:p>
        </w:tc>
      </w:tr>
      <w:tr w:rsidR="00F43585" w14:paraId="143EB3BA" w14:textId="77777777" w:rsidTr="00F43585">
        <w:tc>
          <w:tcPr>
            <w:tcW w:w="3933" w:type="dxa"/>
            <w:shd w:val="clear" w:color="auto" w:fill="ED7D31" w:themeFill="accent2"/>
          </w:tcPr>
          <w:p w14:paraId="3DC71C8E" w14:textId="77777777" w:rsidR="00F43585" w:rsidRPr="00D779E3" w:rsidRDefault="00F43585" w:rsidP="008E3A97">
            <w:pPr>
              <w:jc w:val="center"/>
              <w:rPr>
                <w:b/>
                <w:sz w:val="28"/>
                <w:szCs w:val="28"/>
              </w:rPr>
            </w:pPr>
            <w:r w:rsidRPr="00D779E3">
              <w:rPr>
                <w:b/>
                <w:sz w:val="28"/>
                <w:szCs w:val="28"/>
              </w:rPr>
              <w:t>Beobachtungspunkt</w:t>
            </w:r>
          </w:p>
        </w:tc>
        <w:tc>
          <w:tcPr>
            <w:tcW w:w="3934" w:type="dxa"/>
            <w:shd w:val="clear" w:color="auto" w:fill="ED7D31" w:themeFill="accent2"/>
          </w:tcPr>
          <w:p w14:paraId="2B9CA8A7" w14:textId="68ABD9C3" w:rsidR="00F43585" w:rsidRPr="00D779E3" w:rsidRDefault="00F43585" w:rsidP="008E3A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Gelungen</w:t>
            </w:r>
          </w:p>
        </w:tc>
        <w:tc>
          <w:tcPr>
            <w:tcW w:w="3934" w:type="dxa"/>
            <w:shd w:val="clear" w:color="auto" w:fill="ED7D31" w:themeFill="accent2"/>
          </w:tcPr>
          <w:p w14:paraId="6E052DC6" w14:textId="1228A790" w:rsidR="00F43585" w:rsidRPr="00D779E3" w:rsidRDefault="00F43585" w:rsidP="008E3A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Optimierbar</w:t>
            </w:r>
          </w:p>
        </w:tc>
        <w:tc>
          <w:tcPr>
            <w:tcW w:w="3934" w:type="dxa"/>
            <w:shd w:val="clear" w:color="auto" w:fill="ED7D31" w:themeFill="accent2"/>
          </w:tcPr>
          <w:p w14:paraId="57B9F6D2" w14:textId="77777777" w:rsidR="00F43585" w:rsidRPr="00D779E3" w:rsidRDefault="00F43585" w:rsidP="008E3A97">
            <w:pPr>
              <w:jc w:val="center"/>
              <w:rPr>
                <w:b/>
                <w:sz w:val="28"/>
                <w:szCs w:val="28"/>
              </w:rPr>
            </w:pPr>
            <w:r w:rsidRPr="00D779E3">
              <w:rPr>
                <w:b/>
                <w:sz w:val="28"/>
                <w:szCs w:val="28"/>
              </w:rPr>
              <w:t>Alternativen</w:t>
            </w:r>
          </w:p>
        </w:tc>
      </w:tr>
      <w:tr w:rsidR="00FA57D0" w14:paraId="0A827DFB" w14:textId="77777777" w:rsidTr="008E3A97">
        <w:tc>
          <w:tcPr>
            <w:tcW w:w="15735" w:type="dxa"/>
            <w:gridSpan w:val="4"/>
            <w:shd w:val="clear" w:color="auto" w:fill="FFD966" w:themeFill="accent4" w:themeFillTint="99"/>
          </w:tcPr>
          <w:p w14:paraId="4481AD74" w14:textId="77777777" w:rsidR="00FA57D0" w:rsidRPr="00D95BB4" w:rsidRDefault="00FA57D0" w:rsidP="008E3A9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QB</w:t>
            </w:r>
            <w:r w:rsidRPr="00D95BB4">
              <w:rPr>
                <w:b/>
                <w:i/>
                <w:sz w:val="24"/>
                <w:szCs w:val="24"/>
              </w:rPr>
              <w:t xml:space="preserve"> 1:</w:t>
            </w:r>
            <w:r>
              <w:rPr>
                <w:b/>
                <w:i/>
                <w:sz w:val="24"/>
                <w:szCs w:val="24"/>
              </w:rPr>
              <w:t xml:space="preserve"> Teilhabeorientierung</w:t>
            </w:r>
          </w:p>
          <w:p w14:paraId="3DE80E89" w14:textId="77777777" w:rsidR="00FA57D0" w:rsidRPr="00D95BB4" w:rsidRDefault="00FA57D0" w:rsidP="008E3A9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Lebensweltorientierung</w:t>
            </w:r>
            <w:r w:rsidRPr="00D95BB4">
              <w:rPr>
                <w:i/>
                <w:sz w:val="24"/>
                <w:szCs w:val="24"/>
              </w:rPr>
              <w:t xml:space="preserve"> / </w:t>
            </w:r>
            <w:r>
              <w:rPr>
                <w:i/>
                <w:sz w:val="24"/>
                <w:szCs w:val="24"/>
              </w:rPr>
              <w:t xml:space="preserve">Orientierung an Bedürfnissen der Familie / Anknüpfen an kindlichen Interessen / Berücksichtigung sozio-kultureller Hintergründe / Kompetenzerweiterung des Kindes </w:t>
            </w:r>
          </w:p>
        </w:tc>
      </w:tr>
      <w:tr w:rsidR="00F43585" w14:paraId="2F17EA5A" w14:textId="77777777" w:rsidTr="00F43585">
        <w:tc>
          <w:tcPr>
            <w:tcW w:w="3933" w:type="dxa"/>
            <w:shd w:val="clear" w:color="auto" w:fill="auto"/>
          </w:tcPr>
          <w:p w14:paraId="4B27C25A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4F57CB10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47DF3B6C" w14:textId="77777777" w:rsidR="00F43585" w:rsidRPr="00D779E3" w:rsidRDefault="00F43585" w:rsidP="008E3A97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519ADBCD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05AF439D" w14:textId="772E986F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2FC18BAB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</w:tr>
      <w:tr w:rsidR="00F43585" w14:paraId="0EF0DC90" w14:textId="77777777" w:rsidTr="00F43585">
        <w:tc>
          <w:tcPr>
            <w:tcW w:w="3933" w:type="dxa"/>
            <w:shd w:val="clear" w:color="auto" w:fill="auto"/>
          </w:tcPr>
          <w:p w14:paraId="43864042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105BFB59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554D7C94" w14:textId="77777777" w:rsidR="00F43585" w:rsidRPr="00D779E3" w:rsidRDefault="00F43585" w:rsidP="008E3A97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3E03D20E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5E71DA26" w14:textId="3FBFD965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50CACB94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</w:tr>
      <w:tr w:rsidR="00FA57D0" w14:paraId="78230009" w14:textId="77777777" w:rsidTr="008E3A97">
        <w:tc>
          <w:tcPr>
            <w:tcW w:w="15735" w:type="dxa"/>
            <w:gridSpan w:val="4"/>
            <w:shd w:val="clear" w:color="auto" w:fill="FFD966" w:themeFill="accent4" w:themeFillTint="99"/>
          </w:tcPr>
          <w:p w14:paraId="494A3416" w14:textId="77777777" w:rsidR="00FA57D0" w:rsidRPr="00D95BB4" w:rsidRDefault="00FA57D0" w:rsidP="008E3A9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QB</w:t>
            </w:r>
            <w:r w:rsidRPr="00D95BB4">
              <w:rPr>
                <w:b/>
                <w:i/>
                <w:sz w:val="24"/>
                <w:szCs w:val="24"/>
              </w:rPr>
              <w:t xml:space="preserve"> 2:</w:t>
            </w:r>
            <w:r>
              <w:rPr>
                <w:b/>
                <w:i/>
                <w:sz w:val="24"/>
                <w:szCs w:val="24"/>
              </w:rPr>
              <w:t>Frühpädagogische Fachlichkeit</w:t>
            </w:r>
          </w:p>
          <w:p w14:paraId="3EBD1D8A" w14:textId="77777777" w:rsidR="00FA57D0" w:rsidRPr="00D95BB4" w:rsidRDefault="00FA57D0" w:rsidP="008E3A9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Wissen über frühkindliche Entwicklungsprozesse &amp; damit in </w:t>
            </w:r>
            <w:proofErr w:type="spellStart"/>
            <w:r>
              <w:rPr>
                <w:i/>
                <w:sz w:val="24"/>
                <w:szCs w:val="24"/>
              </w:rPr>
              <w:t>Zshg</w:t>
            </w:r>
            <w:proofErr w:type="spellEnd"/>
            <w:r>
              <w:rPr>
                <w:i/>
                <w:sz w:val="24"/>
                <w:szCs w:val="24"/>
              </w:rPr>
              <w:t>. stehende mögliche Risiken / Aktive Beteiligung von bzw. bestärkende Rückmeldungen für Eltern &amp; weitere Bezugspersonen bei BA / Austausch über Kompetenzen, Fortschritte &amp; Potenziale des Kindes  / Erkennung möglicher Barrieren für die kindliche Entwicklung / Austausch über entwicklungsförderliche BA / Aktivierung von Ressourcen / Austausch über bildungsrelevante Alltagssituationen</w:t>
            </w:r>
          </w:p>
        </w:tc>
      </w:tr>
      <w:tr w:rsidR="00F43585" w:rsidRPr="00D779E3" w14:paraId="665EEDB1" w14:textId="77777777" w:rsidTr="00F43585">
        <w:tc>
          <w:tcPr>
            <w:tcW w:w="3933" w:type="dxa"/>
          </w:tcPr>
          <w:p w14:paraId="71C54F5B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53FB4AB6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6A6E1775" w14:textId="77777777" w:rsidR="00F43585" w:rsidRPr="00D779E3" w:rsidRDefault="00F43585" w:rsidP="008E3A97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6DAA3F9B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7D61ADDB" w14:textId="0200A443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27579795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</w:tr>
      <w:tr w:rsidR="00F43585" w:rsidRPr="00D779E3" w14:paraId="0181E9FD" w14:textId="77777777" w:rsidTr="00F43585">
        <w:tc>
          <w:tcPr>
            <w:tcW w:w="3933" w:type="dxa"/>
          </w:tcPr>
          <w:p w14:paraId="62D192D7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1CFB1F65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5ED42EDA" w14:textId="77777777" w:rsidR="00F43585" w:rsidRPr="00D779E3" w:rsidRDefault="00F43585" w:rsidP="008E3A97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6FB3B667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29BB303E" w14:textId="609FDB7A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0D3691BE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</w:tr>
      <w:tr w:rsidR="00FA57D0" w:rsidRPr="00D779E3" w14:paraId="69B77352" w14:textId="77777777" w:rsidTr="008E3A97">
        <w:tc>
          <w:tcPr>
            <w:tcW w:w="15735" w:type="dxa"/>
            <w:gridSpan w:val="4"/>
            <w:shd w:val="clear" w:color="auto" w:fill="FFD966" w:themeFill="accent4" w:themeFillTint="99"/>
          </w:tcPr>
          <w:p w14:paraId="6FFA38B8" w14:textId="77777777" w:rsidR="00FA57D0" w:rsidRPr="00D95BB4" w:rsidRDefault="00FA57D0" w:rsidP="008E3A9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QB 3: Kooperieren</w:t>
            </w:r>
          </w:p>
          <w:p w14:paraId="6D5ED252" w14:textId="77777777" w:rsidR="00FA57D0" w:rsidRPr="00D95BB4" w:rsidRDefault="00FA57D0" w:rsidP="008E3A9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Wertschätzende &amp; empathische Haltung / Klärung des eigenen Auftrags / Klärung der Zielsetzung des sonderpädagogischen  BA / Einbringen eigener Fachlichkeit / dialogische Zusammenarbeit / Koordinierung der Zusammenarbeit / Beratung zur Prioritätensetzung bzgl. Bildungs-, Förder- &amp; Therapieangebote</w:t>
            </w:r>
          </w:p>
        </w:tc>
      </w:tr>
      <w:tr w:rsidR="00F43585" w:rsidRPr="00D779E3" w14:paraId="58244B9B" w14:textId="77777777" w:rsidTr="00F43585">
        <w:tc>
          <w:tcPr>
            <w:tcW w:w="3933" w:type="dxa"/>
          </w:tcPr>
          <w:p w14:paraId="3DD00168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6FD2CCD8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53DCD676" w14:textId="77777777" w:rsidR="00F43585" w:rsidRPr="00D779E3" w:rsidRDefault="00F43585" w:rsidP="008E3A97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724A300F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094A4582" w14:textId="5BA55F69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01594121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</w:tr>
      <w:tr w:rsidR="00F43585" w:rsidRPr="00D779E3" w14:paraId="13419DFF" w14:textId="77777777" w:rsidTr="00F43585">
        <w:tc>
          <w:tcPr>
            <w:tcW w:w="3933" w:type="dxa"/>
          </w:tcPr>
          <w:p w14:paraId="03755121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46B6196F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6FC85F23" w14:textId="77777777" w:rsidR="00F43585" w:rsidRPr="00D779E3" w:rsidRDefault="00F43585" w:rsidP="008E3A97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79F38F76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3735803E" w14:textId="2F375CE5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1A859F6B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</w:tr>
    </w:tbl>
    <w:p w14:paraId="5756F61C" w14:textId="77777777" w:rsidR="00FA57D0" w:rsidRDefault="00FA57D0" w:rsidP="00FA57D0"/>
    <w:tbl>
      <w:tblPr>
        <w:tblStyle w:val="Tabellenraster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3189"/>
        <w:gridCol w:w="3190"/>
        <w:gridCol w:w="6379"/>
      </w:tblGrid>
      <w:tr w:rsidR="00FA57D0" w:rsidRPr="00D779E3" w14:paraId="39A22B47" w14:textId="77777777" w:rsidTr="008E3A97">
        <w:tc>
          <w:tcPr>
            <w:tcW w:w="15735" w:type="dxa"/>
            <w:gridSpan w:val="4"/>
            <w:shd w:val="clear" w:color="auto" w:fill="FFD966" w:themeFill="accent4" w:themeFillTint="99"/>
          </w:tcPr>
          <w:p w14:paraId="3E2C6C09" w14:textId="77777777" w:rsidR="00FA57D0" w:rsidRPr="00D95BB4" w:rsidRDefault="00FA57D0" w:rsidP="008E3A9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QB 4: Sonderpädagogische Fachlichkeit</w:t>
            </w:r>
          </w:p>
          <w:p w14:paraId="49396345" w14:textId="77777777" w:rsidR="00FA57D0" w:rsidRPr="00D95BB4" w:rsidRDefault="00FA57D0" w:rsidP="008E3A9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Einbringen förderschwerpunktbezogenen Wissens</w:t>
            </w:r>
            <w:r w:rsidRPr="00D95BB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/ Beachtung institutioneller &amp; rechtlicher Rahmenbedingungen / Systemkenntnisse </w:t>
            </w:r>
            <w:r w:rsidRPr="00D95BB4">
              <w:rPr>
                <w:i/>
                <w:sz w:val="24"/>
                <w:szCs w:val="24"/>
              </w:rPr>
              <w:t xml:space="preserve">/ </w:t>
            </w:r>
            <w:r>
              <w:rPr>
                <w:i/>
                <w:sz w:val="24"/>
                <w:szCs w:val="24"/>
              </w:rPr>
              <w:t>Beratung über Unterstützungsmöglichkeiten bei der Bewältigung von Belastungen / Information über technische, medizinische &amp; weitere (frühe) Hilfen</w:t>
            </w:r>
          </w:p>
        </w:tc>
      </w:tr>
      <w:tr w:rsidR="00F43585" w:rsidRPr="00D779E3" w14:paraId="489B29CE" w14:textId="77777777" w:rsidTr="006C27C7">
        <w:tc>
          <w:tcPr>
            <w:tcW w:w="2977" w:type="dxa"/>
          </w:tcPr>
          <w:p w14:paraId="1D631B23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7E14C71B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470B16C9" w14:textId="77777777" w:rsidR="00F43585" w:rsidRPr="00D779E3" w:rsidRDefault="00F43585" w:rsidP="008E3A97">
            <w:pPr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4DEC4FCC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398C7E9D" w14:textId="492C9210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DE22B12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</w:tr>
      <w:tr w:rsidR="00F43585" w:rsidRPr="00D779E3" w14:paraId="16C6071C" w14:textId="77777777" w:rsidTr="006B1FC6">
        <w:tc>
          <w:tcPr>
            <w:tcW w:w="2977" w:type="dxa"/>
          </w:tcPr>
          <w:p w14:paraId="039F9CA1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1D488955" w14:textId="77777777" w:rsidR="00F43585" w:rsidRDefault="00F43585" w:rsidP="008E3A97">
            <w:pPr>
              <w:rPr>
                <w:b/>
                <w:sz w:val="24"/>
                <w:szCs w:val="24"/>
              </w:rPr>
            </w:pPr>
          </w:p>
          <w:p w14:paraId="7EE51523" w14:textId="77777777" w:rsidR="00F43585" w:rsidRPr="00D779E3" w:rsidRDefault="00F43585" w:rsidP="008E3A97">
            <w:pPr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79B9304F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12EA687B" w14:textId="1CBF80B4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45B6F446" w14:textId="77777777" w:rsidR="00F43585" w:rsidRPr="00D779E3" w:rsidRDefault="00F43585" w:rsidP="008E3A97">
            <w:pPr>
              <w:rPr>
                <w:sz w:val="24"/>
                <w:szCs w:val="24"/>
              </w:rPr>
            </w:pPr>
          </w:p>
        </w:tc>
      </w:tr>
    </w:tbl>
    <w:p w14:paraId="3310CAEE" w14:textId="77777777" w:rsidR="00FA57D0" w:rsidRDefault="00FA57D0" w:rsidP="00706ACD"/>
    <w:p w14:paraId="04765F17" w14:textId="77777777" w:rsidR="00FA57D0" w:rsidRDefault="00FA57D0" w:rsidP="00706ACD"/>
    <w:sectPr w:rsidR="00FA57D0" w:rsidSect="007B2107">
      <w:pgSz w:w="16838" w:h="11906" w:orient="landscape"/>
      <w:pgMar w:top="426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B0"/>
    <w:rsid w:val="0003790C"/>
    <w:rsid w:val="00037FCE"/>
    <w:rsid w:val="000E6736"/>
    <w:rsid w:val="000F4AC4"/>
    <w:rsid w:val="0013154D"/>
    <w:rsid w:val="001F1ADF"/>
    <w:rsid w:val="0028361D"/>
    <w:rsid w:val="0028550B"/>
    <w:rsid w:val="00295808"/>
    <w:rsid w:val="002A37B0"/>
    <w:rsid w:val="00382FDC"/>
    <w:rsid w:val="003E63C9"/>
    <w:rsid w:val="00421609"/>
    <w:rsid w:val="00472C16"/>
    <w:rsid w:val="004D0EAC"/>
    <w:rsid w:val="004E27A4"/>
    <w:rsid w:val="00510473"/>
    <w:rsid w:val="005A7EB1"/>
    <w:rsid w:val="00657200"/>
    <w:rsid w:val="006834AF"/>
    <w:rsid w:val="00686D12"/>
    <w:rsid w:val="006C210C"/>
    <w:rsid w:val="006D276A"/>
    <w:rsid w:val="00706ACD"/>
    <w:rsid w:val="007B2107"/>
    <w:rsid w:val="00832966"/>
    <w:rsid w:val="009E63AF"/>
    <w:rsid w:val="00A20735"/>
    <w:rsid w:val="00AB5A62"/>
    <w:rsid w:val="00AB6A87"/>
    <w:rsid w:val="00B7131B"/>
    <w:rsid w:val="00BC36D4"/>
    <w:rsid w:val="00D76B35"/>
    <w:rsid w:val="00D779E3"/>
    <w:rsid w:val="00D95BB4"/>
    <w:rsid w:val="00DA36AB"/>
    <w:rsid w:val="00DC634B"/>
    <w:rsid w:val="00E26EFD"/>
    <w:rsid w:val="00E94085"/>
    <w:rsid w:val="00ED3C75"/>
    <w:rsid w:val="00F43585"/>
    <w:rsid w:val="00F55385"/>
    <w:rsid w:val="00F633BC"/>
    <w:rsid w:val="00F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C13BD"/>
  <w15:docId w15:val="{4DAE7591-8048-481F-8BC2-B88F2423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A57D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7D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57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Romina Rauner</cp:lastModifiedBy>
  <cp:revision>16</cp:revision>
  <cp:lastPrinted>2014-05-09T16:28:00Z</cp:lastPrinted>
  <dcterms:created xsi:type="dcterms:W3CDTF">2014-11-14T13:00:00Z</dcterms:created>
  <dcterms:modified xsi:type="dcterms:W3CDTF">2018-11-29T19:08:00Z</dcterms:modified>
</cp:coreProperties>
</file>