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E8E49" w14:textId="495CA375" w:rsidR="0006625E" w:rsidRPr="008F7EDF" w:rsidRDefault="00127CB0" w:rsidP="0006625E">
      <w:pPr>
        <w:pStyle w:val="Titel0"/>
        <w:rPr>
          <w:rFonts w:ascii="Gudea" w:hAnsi="Gudea" w:cs="Arial"/>
          <w:sz w:val="28"/>
          <w:szCs w:val="28"/>
        </w:rPr>
      </w:pPr>
      <w:r>
        <w:rPr>
          <w:rFonts w:ascii="Gudea" w:hAnsi="Gudea" w:cs="Arial"/>
          <w:b/>
          <w:bCs/>
          <w:sz w:val="28"/>
          <w:szCs w:val="28"/>
        </w:rPr>
        <w:t xml:space="preserve">QR </w:t>
      </w:r>
      <w:r w:rsidR="003C1D4F">
        <w:rPr>
          <w:rFonts w:ascii="Gudea" w:hAnsi="Gudea" w:cs="Arial"/>
          <w:b/>
          <w:bCs/>
          <w:sz w:val="28"/>
          <w:szCs w:val="28"/>
        </w:rPr>
        <w:t>Fortbildungen</w:t>
      </w:r>
      <w:r w:rsidR="008F7EDF">
        <w:rPr>
          <w:rFonts w:ascii="Gudea" w:hAnsi="Gudea" w:cs="Arial"/>
          <w:b/>
          <w:bCs/>
          <w:sz w:val="28"/>
          <w:szCs w:val="28"/>
        </w:rPr>
        <w:t xml:space="preserve"> </w:t>
      </w:r>
      <w:r w:rsidR="008F7EDF" w:rsidRPr="008F7EDF">
        <w:rPr>
          <w:rFonts w:ascii="Gudea" w:hAnsi="Gudea" w:cs="Arial"/>
          <w:sz w:val="28"/>
          <w:szCs w:val="28"/>
        </w:rPr>
        <w:t>(Stand 202</w:t>
      </w:r>
      <w:r w:rsidR="003C1D4F">
        <w:rPr>
          <w:rFonts w:ascii="Gudea" w:hAnsi="Gudea" w:cs="Arial"/>
          <w:sz w:val="28"/>
          <w:szCs w:val="28"/>
        </w:rPr>
        <w:t>4</w:t>
      </w:r>
      <w:r w:rsidR="008F7EDF" w:rsidRPr="008F7EDF">
        <w:rPr>
          <w:rFonts w:ascii="Gudea" w:hAnsi="Gudea" w:cs="Arial"/>
          <w:sz w:val="28"/>
          <w:szCs w:val="28"/>
        </w:rPr>
        <w:t>-0</w:t>
      </w:r>
      <w:r w:rsidR="003C1D4F">
        <w:rPr>
          <w:rFonts w:ascii="Gudea" w:hAnsi="Gudea" w:cs="Arial"/>
          <w:sz w:val="28"/>
          <w:szCs w:val="28"/>
        </w:rPr>
        <w:t>9</w:t>
      </w:r>
      <w:r w:rsidR="008F7EDF" w:rsidRPr="008F7EDF">
        <w:rPr>
          <w:rFonts w:ascii="Gudea" w:hAnsi="Gudea" w:cs="Arial"/>
          <w:sz w:val="28"/>
          <w:szCs w:val="28"/>
        </w:rPr>
        <w:t>-</w:t>
      </w:r>
      <w:r w:rsidR="003C1D4F">
        <w:rPr>
          <w:rFonts w:ascii="Gudea" w:hAnsi="Gudea" w:cs="Arial"/>
          <w:sz w:val="28"/>
          <w:szCs w:val="28"/>
        </w:rPr>
        <w:t>30</w:t>
      </w:r>
      <w:r w:rsidR="008F7EDF" w:rsidRPr="008F7EDF">
        <w:rPr>
          <w:rFonts w:ascii="Gudea" w:hAnsi="Gudea" w:cs="Arial"/>
          <w:sz w:val="28"/>
          <w:szCs w:val="28"/>
        </w:rPr>
        <w:t>)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552"/>
        <w:gridCol w:w="11902"/>
      </w:tblGrid>
      <w:tr w:rsidR="00E444BE" w:rsidRPr="00E444BE" w14:paraId="5632B1B1" w14:textId="77777777" w:rsidTr="0006625E"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75542B75" w14:textId="77777777" w:rsidR="00E444BE" w:rsidRPr="00E444BE" w:rsidRDefault="00E444BE" w:rsidP="007E6DD8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1902" w:type="dxa"/>
            <w:tcBorders>
              <w:bottom w:val="single" w:sz="4" w:space="0" w:color="auto"/>
            </w:tcBorders>
            <w:shd w:val="clear" w:color="auto" w:fill="00B0F0"/>
          </w:tcPr>
          <w:p w14:paraId="39142DED" w14:textId="77777777" w:rsidR="00E444BE" w:rsidRPr="00E444BE" w:rsidRDefault="00E444BE" w:rsidP="007E6DD8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3C1D4F" w:rsidRPr="00E444BE" w14:paraId="612AAFA1" w14:textId="77777777" w:rsidTr="00773DD0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62201DFB" w14:textId="76ECA549" w:rsidR="003C1D4F" w:rsidRPr="00E444BE" w:rsidRDefault="003C1D4F" w:rsidP="00773DD0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1: </w:t>
            </w:r>
            <w:r>
              <w:rPr>
                <w:rFonts w:ascii="Gudea" w:hAnsi="Gudea" w:cs="Arial"/>
                <w:b/>
                <w:sz w:val="20"/>
                <w:szCs w:val="20"/>
              </w:rPr>
              <w:t>Fortbildungsplanung</w:t>
            </w:r>
          </w:p>
          <w:p w14:paraId="052B1754" w14:textId="4A599380" w:rsidR="003C1D4F" w:rsidRPr="00E444BE" w:rsidRDefault="00651228" w:rsidP="00773DD0">
            <w:pPr>
              <w:rPr>
                <w:rFonts w:ascii="Gudea" w:hAnsi="Gudea" w:cs="Arial"/>
                <w:sz w:val="20"/>
                <w:szCs w:val="20"/>
              </w:rPr>
            </w:pPr>
            <w:r>
              <w:rPr>
                <w:rFonts w:ascii="Gudea" w:hAnsi="Gudea" w:cs="Arial"/>
                <w:sz w:val="20"/>
                <w:szCs w:val="20"/>
              </w:rPr>
              <w:t xml:space="preserve">Fortbildungsplanung im Spiegel der Ebenen I-III nach Lipowsyky / Verknüpfung von Input- und Erarbeitungsphasen mit Erprobungs- und Anwendungsgelegenheiten /  Flipped-Elemente in die Fortbildung integrieren (z.B. über TC &amp; Moodle) / Transfer in die eigene Praxis gewährleisten </w:t>
            </w:r>
          </w:p>
        </w:tc>
      </w:tr>
      <w:tr w:rsidR="003C1D4F" w:rsidRPr="00E444BE" w14:paraId="6E5E58DD" w14:textId="77777777" w:rsidTr="00773DD0">
        <w:tc>
          <w:tcPr>
            <w:tcW w:w="14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0A395" w14:textId="77777777" w:rsidR="003C1D4F" w:rsidRPr="00E444BE" w:rsidRDefault="003C1D4F" w:rsidP="00773DD0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6B05AC7" w14:textId="77777777" w:rsidR="003C1D4F" w:rsidRPr="00E444BE" w:rsidRDefault="003C1D4F" w:rsidP="00773DD0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87EAA77" w14:textId="77777777" w:rsidR="003C1D4F" w:rsidRPr="00E444BE" w:rsidRDefault="003C1D4F" w:rsidP="00773DD0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4508602B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71D7AFE9" w14:textId="4B0C0366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</w:t>
            </w:r>
            <w:r w:rsidR="003C1D4F">
              <w:rPr>
                <w:rFonts w:ascii="Gudea" w:hAnsi="Gudea" w:cs="Arial"/>
                <w:b/>
                <w:sz w:val="20"/>
                <w:szCs w:val="20"/>
              </w:rPr>
              <w:t>2</w:t>
            </w:r>
            <w:r w:rsidRPr="00E444BE">
              <w:rPr>
                <w:rFonts w:ascii="Gudea" w:hAnsi="Gudea" w:cs="Arial"/>
                <w:b/>
                <w:sz w:val="20"/>
                <w:szCs w:val="20"/>
              </w:rPr>
              <w:t>: Persönlichkeit</w:t>
            </w:r>
          </w:p>
          <w:p w14:paraId="7A846AF6" w14:textId="12F4298B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 xml:space="preserve">Respekt / Wertschätzung / Empathie / Professionelles Nähe-Distanz-Verhältnis / Antrieb und Freude / Präsenz </w:t>
            </w:r>
          </w:p>
        </w:tc>
      </w:tr>
      <w:tr w:rsidR="00E444BE" w:rsidRPr="00E444BE" w14:paraId="3D5A95CA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E34C0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00014F6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E311E0B" w14:textId="77777777" w:rsidR="00E444BE" w:rsidRPr="00E444BE" w:rsidRDefault="00E444BE" w:rsidP="007E6DD8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4CF15471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573141B8" w14:textId="27838A1A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</w:t>
            </w:r>
            <w:r w:rsidR="003C1D4F">
              <w:rPr>
                <w:rFonts w:ascii="Gudea" w:hAnsi="Gudea" w:cs="Arial"/>
                <w:b/>
                <w:sz w:val="20"/>
                <w:szCs w:val="20"/>
              </w:rPr>
              <w:t>3</w:t>
            </w: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: Erwachsenendidaktische Qualitäten </w:t>
            </w:r>
          </w:p>
          <w:p w14:paraId="17B319CC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>Transparenz im Hinblick auf Ziele und Ablauf / Kompetenz- und Teilnehmerorientierung / Passgenaue (digitale) Medien und Methoden / Einbindung von Praxisbeispielen</w:t>
            </w:r>
          </w:p>
        </w:tc>
      </w:tr>
      <w:tr w:rsidR="00E444BE" w:rsidRPr="00E444BE" w14:paraId="4E858B8B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148C4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0917F9D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1B0CA0E7" w14:textId="77777777" w:rsidR="00E444BE" w:rsidRPr="00E444BE" w:rsidRDefault="00E444BE" w:rsidP="007E6DD8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50A7B156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7447343A" w14:textId="00B7187D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</w:t>
            </w:r>
            <w:r w:rsidR="003C1D4F">
              <w:rPr>
                <w:rFonts w:ascii="Gudea" w:hAnsi="Gudea" w:cs="Arial"/>
                <w:b/>
                <w:sz w:val="20"/>
                <w:szCs w:val="20"/>
              </w:rPr>
              <w:t>4</w:t>
            </w:r>
            <w:r w:rsidRPr="00E444BE">
              <w:rPr>
                <w:rFonts w:ascii="Gudea" w:hAnsi="Gudea" w:cs="Arial"/>
                <w:b/>
                <w:sz w:val="20"/>
                <w:szCs w:val="20"/>
              </w:rPr>
              <w:t>: Gruppenleitung</w:t>
            </w:r>
          </w:p>
          <w:p w14:paraId="6AAB8204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 xml:space="preserve">Kooperativer Führungsstil / Situatives Handeln / Lehr-Lern-Klima </w:t>
            </w:r>
          </w:p>
        </w:tc>
      </w:tr>
      <w:tr w:rsidR="00E444BE" w:rsidRPr="00E444BE" w14:paraId="45669476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</w:tcPr>
          <w:p w14:paraId="4C4B20EF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93B51DA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CBF63DB" w14:textId="77777777" w:rsidR="00E444BE" w:rsidRPr="00E444BE" w:rsidRDefault="00E444BE" w:rsidP="007E6DD8">
            <w:pPr>
              <w:rPr>
                <w:rFonts w:ascii="Gudea" w:hAnsi="Gudea" w:cs="Arial"/>
                <w:sz w:val="16"/>
                <w:szCs w:val="16"/>
              </w:rPr>
            </w:pPr>
          </w:p>
        </w:tc>
      </w:tr>
      <w:tr w:rsidR="00E444BE" w:rsidRPr="00E444BE" w14:paraId="1CADD1E1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0B5A4CC9" w14:textId="41FAC013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</w:t>
            </w:r>
            <w:r w:rsidR="003C1D4F">
              <w:rPr>
                <w:rFonts w:ascii="Gudea" w:hAnsi="Gudea" w:cs="Arial"/>
                <w:b/>
                <w:sz w:val="20"/>
                <w:szCs w:val="20"/>
              </w:rPr>
              <w:t>5</w:t>
            </w:r>
            <w:r w:rsidRPr="00E444BE">
              <w:rPr>
                <w:rFonts w:ascii="Gudea" w:hAnsi="Gudea" w:cs="Arial"/>
                <w:b/>
                <w:sz w:val="20"/>
                <w:szCs w:val="20"/>
              </w:rPr>
              <w:t>: Interaktion</w:t>
            </w:r>
          </w:p>
          <w:p w14:paraId="22406D4C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>Passgenaue und zielgerichtete Dialog- und Diskussionsformen / Konstruktives Feedback / Möglichkeiten zur Reflexion</w:t>
            </w:r>
          </w:p>
        </w:tc>
      </w:tr>
      <w:tr w:rsidR="00E444BE" w:rsidRPr="00E444BE" w14:paraId="4894002D" w14:textId="77777777" w:rsidTr="0006625E">
        <w:tc>
          <w:tcPr>
            <w:tcW w:w="14454" w:type="dxa"/>
            <w:gridSpan w:val="2"/>
            <w:tcBorders>
              <w:bottom w:val="single" w:sz="4" w:space="0" w:color="auto"/>
            </w:tcBorders>
          </w:tcPr>
          <w:p w14:paraId="53597356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9AA98D7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7155614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444BE" w:rsidRPr="00E444BE" w14:paraId="5127E928" w14:textId="77777777" w:rsidTr="0006625E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70D7A00D" w14:textId="38AC8183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E444BE">
              <w:rPr>
                <w:rFonts w:ascii="Gudea" w:hAnsi="Gudea" w:cs="Arial"/>
                <w:b/>
                <w:sz w:val="20"/>
                <w:szCs w:val="20"/>
              </w:rPr>
              <w:t xml:space="preserve">QB </w:t>
            </w:r>
            <w:r w:rsidR="003C1D4F">
              <w:rPr>
                <w:rFonts w:ascii="Gudea" w:hAnsi="Gudea" w:cs="Arial"/>
                <w:b/>
                <w:sz w:val="20"/>
                <w:szCs w:val="20"/>
              </w:rPr>
              <w:t>6</w:t>
            </w:r>
            <w:r w:rsidRPr="00E444BE">
              <w:rPr>
                <w:rFonts w:ascii="Gudea" w:hAnsi="Gudea" w:cs="Arial"/>
                <w:b/>
                <w:sz w:val="20"/>
                <w:szCs w:val="20"/>
              </w:rPr>
              <w:t>: Sonderpädagogische Fachlichkeit</w:t>
            </w:r>
          </w:p>
          <w:p w14:paraId="1B240D88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  <w:r w:rsidRPr="00E444BE">
              <w:rPr>
                <w:rFonts w:ascii="Gudea" w:hAnsi="Gudea" w:cs="Arial"/>
                <w:sz w:val="20"/>
                <w:szCs w:val="20"/>
              </w:rPr>
              <w:t>Fachexpertise auf Grundlage fachlich relevanter Theorien / Verknüpfung von Theorie und Praxis</w:t>
            </w:r>
          </w:p>
        </w:tc>
      </w:tr>
      <w:tr w:rsidR="00E444BE" w:rsidRPr="00E444BE" w14:paraId="00DD217A" w14:textId="77777777" w:rsidTr="0006625E">
        <w:tc>
          <w:tcPr>
            <w:tcW w:w="14454" w:type="dxa"/>
            <w:gridSpan w:val="2"/>
          </w:tcPr>
          <w:p w14:paraId="032879B4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2D19D85" w14:textId="77777777" w:rsidR="00E444BE" w:rsidRPr="00E444BE" w:rsidRDefault="00E444B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F9BA386" w14:textId="77777777" w:rsidR="00E444BE" w:rsidRPr="00E444BE" w:rsidRDefault="00E444BE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3E59F7F9" w14:textId="77777777" w:rsidR="00E444BE" w:rsidRPr="00E444BE" w:rsidRDefault="00E444BE" w:rsidP="00E444BE">
      <w:pPr>
        <w:rPr>
          <w:rFonts w:ascii="Gudea" w:hAnsi="Gudea" w:cs="Arial"/>
        </w:rPr>
      </w:pPr>
    </w:p>
    <w:p w14:paraId="6F28FCBB" w14:textId="77777777" w:rsidR="001372D8" w:rsidRPr="00E444BE" w:rsidRDefault="001372D8" w:rsidP="00E444BE">
      <w:pPr>
        <w:rPr>
          <w:rFonts w:ascii="Gudea" w:hAnsi="Gudea"/>
        </w:rPr>
      </w:pPr>
    </w:p>
    <w:sectPr w:rsidR="001372D8" w:rsidRPr="00E444BE" w:rsidSect="00066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000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80BA4" w14:textId="77777777" w:rsidR="00E713E2" w:rsidRDefault="00E713E2" w:rsidP="000935CD">
      <w:pPr>
        <w:spacing w:line="240" w:lineRule="auto"/>
      </w:pPr>
      <w:r>
        <w:separator/>
      </w:r>
    </w:p>
  </w:endnote>
  <w:endnote w:type="continuationSeparator" w:id="0">
    <w:p w14:paraId="442771B4" w14:textId="77777777" w:rsidR="00E713E2" w:rsidRDefault="00E713E2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swiss"/>
    <w:pitch w:val="variable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panose1 w:val="020B0604020202020204"/>
    <w:charset w:val="4D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54001" w14:textId="77777777" w:rsidR="00E713E2" w:rsidRDefault="00E713E2" w:rsidP="000935CD">
      <w:pPr>
        <w:spacing w:line="240" w:lineRule="auto"/>
      </w:pPr>
      <w:r>
        <w:separator/>
      </w:r>
    </w:p>
  </w:footnote>
  <w:footnote w:type="continuationSeparator" w:id="0">
    <w:p w14:paraId="0F84A8C7" w14:textId="77777777" w:rsidR="00E713E2" w:rsidRDefault="00E713E2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6625E"/>
    <w:rsid w:val="000935CD"/>
    <w:rsid w:val="001175D9"/>
    <w:rsid w:val="00127CB0"/>
    <w:rsid w:val="001372D8"/>
    <w:rsid w:val="001B4DDD"/>
    <w:rsid w:val="00274B3F"/>
    <w:rsid w:val="00277E5A"/>
    <w:rsid w:val="002824A9"/>
    <w:rsid w:val="00365907"/>
    <w:rsid w:val="003C1D4F"/>
    <w:rsid w:val="004252BA"/>
    <w:rsid w:val="00476769"/>
    <w:rsid w:val="00485F68"/>
    <w:rsid w:val="005B3A80"/>
    <w:rsid w:val="00651228"/>
    <w:rsid w:val="00853654"/>
    <w:rsid w:val="008A2759"/>
    <w:rsid w:val="008F7EDF"/>
    <w:rsid w:val="009127FA"/>
    <w:rsid w:val="00957CD3"/>
    <w:rsid w:val="009705F4"/>
    <w:rsid w:val="009875AF"/>
    <w:rsid w:val="00B47D17"/>
    <w:rsid w:val="00B82129"/>
    <w:rsid w:val="00BC6A7E"/>
    <w:rsid w:val="00C76845"/>
    <w:rsid w:val="00CD28BF"/>
    <w:rsid w:val="00D5472A"/>
    <w:rsid w:val="00E10847"/>
    <w:rsid w:val="00E117C7"/>
    <w:rsid w:val="00E23CCE"/>
    <w:rsid w:val="00E444BE"/>
    <w:rsid w:val="00E713E2"/>
    <w:rsid w:val="00E86018"/>
    <w:rsid w:val="00ED195C"/>
    <w:rsid w:val="00F26BE6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cp:lastPrinted>2024-09-30T07:15:00Z</cp:lastPrinted>
  <dcterms:created xsi:type="dcterms:W3CDTF">2024-10-16T14:07:00Z</dcterms:created>
  <dcterms:modified xsi:type="dcterms:W3CDTF">2024-10-16T14:07:00Z</dcterms:modified>
</cp:coreProperties>
</file>