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762F" w14:textId="31DC3CCF" w:rsidR="008143F8" w:rsidRPr="0006625E" w:rsidRDefault="00FE7F10" w:rsidP="008143F8">
      <w:pPr>
        <w:pStyle w:val="Titel0"/>
        <w:rPr>
          <w:rFonts w:ascii="Gudea" w:hAnsi="Gudea" w:cs="Arial"/>
          <w:b/>
          <w:bCs/>
          <w:sz w:val="28"/>
          <w:szCs w:val="28"/>
        </w:rPr>
      </w:pPr>
      <w:r>
        <w:rPr>
          <w:rFonts w:ascii="Gudea" w:hAnsi="Gudea" w:cs="Arial"/>
          <w:b/>
          <w:bCs/>
          <w:sz w:val="28"/>
          <w:szCs w:val="28"/>
        </w:rPr>
        <w:t>QR</w:t>
      </w:r>
      <w:r w:rsidR="008143F8" w:rsidRPr="0006625E">
        <w:rPr>
          <w:rFonts w:ascii="Gudea" w:hAnsi="Gudea" w:cs="Arial"/>
          <w:b/>
          <w:bCs/>
          <w:sz w:val="28"/>
          <w:szCs w:val="28"/>
        </w:rPr>
        <w:t xml:space="preserve"> </w:t>
      </w:r>
      <w:r w:rsidR="00760E0E">
        <w:rPr>
          <w:rFonts w:ascii="Gudea" w:hAnsi="Gudea" w:cs="Arial"/>
          <w:b/>
          <w:bCs/>
          <w:sz w:val="28"/>
          <w:szCs w:val="28"/>
        </w:rPr>
        <w:t>Bewerber:innengespräch</w:t>
      </w:r>
      <w:r>
        <w:rPr>
          <w:rFonts w:ascii="Gudea" w:hAnsi="Gudea" w:cs="Arial"/>
          <w:b/>
          <w:bCs/>
          <w:sz w:val="28"/>
          <w:szCs w:val="28"/>
        </w:rPr>
        <w:t>e</w:t>
      </w:r>
      <w:r w:rsidR="008143F8" w:rsidRPr="0006625E">
        <w:rPr>
          <w:rFonts w:ascii="Gudea" w:hAnsi="Gudea" w:cs="Arial"/>
          <w:b/>
          <w:bCs/>
          <w:sz w:val="28"/>
          <w:szCs w:val="28"/>
        </w:rPr>
        <w:t xml:space="preserve"> 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04"/>
        <w:gridCol w:w="6063"/>
        <w:gridCol w:w="5887"/>
      </w:tblGrid>
      <w:tr w:rsidR="008143F8" w:rsidRPr="0006625E" w14:paraId="246BABEC" w14:textId="77777777" w:rsidTr="00760E0E">
        <w:tc>
          <w:tcPr>
            <w:tcW w:w="8567" w:type="dxa"/>
            <w:gridSpan w:val="2"/>
          </w:tcPr>
          <w:p w14:paraId="3252ABE9" w14:textId="77777777" w:rsidR="008143F8" w:rsidRPr="0006625E" w:rsidRDefault="008143F8" w:rsidP="007E6DD8">
            <w:pPr>
              <w:autoSpaceDE w:val="0"/>
              <w:autoSpaceDN w:val="0"/>
              <w:adjustRightInd w:val="0"/>
              <w:rPr>
                <w:rFonts w:ascii="Gudea" w:hAnsi="Gudea" w:cs="Arial"/>
                <w:szCs w:val="22"/>
                <w:lang w:eastAsia="ja-JP"/>
              </w:rPr>
            </w:pPr>
            <w:r w:rsidRPr="0006625E">
              <w:rPr>
                <w:rFonts w:ascii="Gudea" w:hAnsi="Gudea" w:cs="Arial"/>
                <w:szCs w:val="22"/>
                <w:lang w:eastAsia="ja-JP"/>
              </w:rPr>
              <w:t>Ausgeschriebene Stelle:</w:t>
            </w:r>
            <w:r w:rsidRPr="0006625E">
              <w:rPr>
                <w:rFonts w:ascii="Gudea" w:hAnsi="Gudea" w:cs="Arial"/>
                <w:szCs w:val="22"/>
                <w:lang w:eastAsia="ja-JP"/>
              </w:rPr>
              <w:tab/>
            </w:r>
          </w:p>
        </w:tc>
        <w:tc>
          <w:tcPr>
            <w:tcW w:w="5887" w:type="dxa"/>
          </w:tcPr>
          <w:p w14:paraId="2899E462" w14:textId="77777777" w:rsidR="008143F8" w:rsidRPr="0006625E" w:rsidRDefault="008143F8" w:rsidP="007E6DD8">
            <w:pPr>
              <w:rPr>
                <w:rFonts w:ascii="Gudea" w:hAnsi="Gudea" w:cs="Arial"/>
                <w:szCs w:val="22"/>
                <w:lang w:eastAsia="ja-JP"/>
              </w:rPr>
            </w:pPr>
            <w:r w:rsidRPr="0006625E">
              <w:rPr>
                <w:rFonts w:ascii="Gudea" w:hAnsi="Gudea" w:cs="Arial"/>
                <w:szCs w:val="22"/>
                <w:lang w:eastAsia="ja-JP"/>
              </w:rPr>
              <w:t>Bewerber:in:</w:t>
            </w:r>
          </w:p>
          <w:p w14:paraId="32DB5C2B" w14:textId="77777777" w:rsidR="008143F8" w:rsidRPr="0006625E" w:rsidRDefault="008143F8" w:rsidP="007E6DD8">
            <w:pPr>
              <w:rPr>
                <w:rFonts w:ascii="Gudea" w:hAnsi="Gudea" w:cs="Arial"/>
              </w:rPr>
            </w:pPr>
          </w:p>
        </w:tc>
      </w:tr>
      <w:tr w:rsidR="00760E0E" w:rsidRPr="00760E0E" w14:paraId="12B8F8AB" w14:textId="77777777" w:rsidTr="00760E0E">
        <w:tc>
          <w:tcPr>
            <w:tcW w:w="2504" w:type="dxa"/>
            <w:tcBorders>
              <w:bottom w:val="single" w:sz="4" w:space="0" w:color="auto"/>
            </w:tcBorders>
            <w:shd w:val="clear" w:color="auto" w:fill="00B0F0"/>
          </w:tcPr>
          <w:p w14:paraId="0E029813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760E0E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195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1490D145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760E0E" w:rsidRPr="00760E0E" w14:paraId="72385C5B" w14:textId="77777777" w:rsidTr="00760E0E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5D287F3A" w14:textId="77777777" w:rsidR="00760E0E" w:rsidRPr="00760E0E" w:rsidRDefault="00760E0E" w:rsidP="007E6DD8">
            <w:pPr>
              <w:pStyle w:val="Listenabsatz"/>
              <w:ind w:left="0"/>
              <w:rPr>
                <w:rFonts w:ascii="Gudea" w:eastAsia="Arial Unicode MS" w:hAnsi="Gudea" w:cs="Arial"/>
                <w:b/>
                <w:sz w:val="20"/>
                <w:szCs w:val="20"/>
              </w:rPr>
            </w:pPr>
            <w:r w:rsidRPr="00760E0E">
              <w:rPr>
                <w:rFonts w:ascii="Gudea" w:hAnsi="Gudea" w:cs="Arial"/>
                <w:b/>
                <w:sz w:val="20"/>
                <w:szCs w:val="20"/>
              </w:rPr>
              <w:t>QB 1: Vertiefte Reflexion</w:t>
            </w:r>
          </w:p>
          <w:p w14:paraId="75A5BC5E" w14:textId="77777777" w:rsidR="00760E0E" w:rsidRPr="00760E0E" w:rsidRDefault="00760E0E" w:rsidP="007E6DD8">
            <w:pPr>
              <w:rPr>
                <w:rFonts w:ascii="Gudea" w:eastAsia="Arial Unicode MS" w:hAnsi="Gudea" w:cs="Arial"/>
                <w:sz w:val="20"/>
                <w:szCs w:val="20"/>
              </w:rPr>
            </w:pPr>
            <w:r w:rsidRPr="00760E0E">
              <w:rPr>
                <w:rFonts w:ascii="Gudea" w:eastAsia="Arial Unicode MS" w:hAnsi="Gudea" w:cs="Arial"/>
                <w:sz w:val="20"/>
                <w:szCs w:val="20"/>
              </w:rPr>
              <w:t>Kriteriengeleitete Reflexion / Eigenständige Ableitung von Schlussfolgerungen für zukünftiges Handeln</w:t>
            </w:r>
          </w:p>
        </w:tc>
      </w:tr>
      <w:tr w:rsidR="00760E0E" w:rsidRPr="00760E0E" w14:paraId="2DA70E86" w14:textId="77777777" w:rsidTr="00760E0E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3BF2C9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1DE003B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CBBB0F9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7811C9E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F33C347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FD72128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B1FD560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F496F2F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F3B3777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DCB9E75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78ABA42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01841F5" w14:textId="77777777" w:rsidR="00760E0E" w:rsidRPr="00760E0E" w:rsidRDefault="00760E0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760E0E" w:rsidRPr="00760E0E" w14:paraId="5CAEEC23" w14:textId="77777777" w:rsidTr="00760E0E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7CE4FF32" w14:textId="77777777" w:rsidR="00760E0E" w:rsidRPr="00760E0E" w:rsidRDefault="00760E0E" w:rsidP="007E6DD8">
            <w:pPr>
              <w:pStyle w:val="Listenabsatz"/>
              <w:ind w:left="0"/>
              <w:rPr>
                <w:rFonts w:ascii="Gudea" w:eastAsia="Arial Unicode MS" w:hAnsi="Gudea" w:cs="Arial"/>
                <w:b/>
                <w:sz w:val="20"/>
                <w:szCs w:val="20"/>
              </w:rPr>
            </w:pPr>
            <w:r w:rsidRPr="00760E0E">
              <w:rPr>
                <w:rFonts w:ascii="Gudea" w:eastAsia="Arial Unicode MS" w:hAnsi="Gudea" w:cs="Arial"/>
                <w:b/>
                <w:sz w:val="20"/>
                <w:szCs w:val="20"/>
              </w:rPr>
              <w:t>QB 2: Fach- und sachbezogene Argumentation</w:t>
            </w:r>
          </w:p>
          <w:p w14:paraId="781F1D2B" w14:textId="77777777" w:rsidR="00760E0E" w:rsidRPr="00760E0E" w:rsidRDefault="00760E0E" w:rsidP="007E6DD8">
            <w:pPr>
              <w:pStyle w:val="Listenabsatz"/>
              <w:ind w:left="0"/>
              <w:rPr>
                <w:rFonts w:ascii="Gudea" w:eastAsia="Arial Unicode MS" w:hAnsi="Gudea" w:cs="Arial"/>
                <w:sz w:val="20"/>
                <w:szCs w:val="20"/>
              </w:rPr>
            </w:pPr>
            <w:r w:rsidRPr="00760E0E">
              <w:rPr>
                <w:rFonts w:ascii="Gudea" w:eastAsia="Arial Unicode MS" w:hAnsi="Gudea" w:cs="Arial"/>
                <w:sz w:val="20"/>
                <w:szCs w:val="20"/>
              </w:rPr>
              <w:t>Dialogisches Verhalten zeigen / Fachwissen einbringen / Fachsprache verwenden / Theorie-Praxis-Bezüge herstellen / Impulse aufgreifen und in die eigenen Überlegungen einbinden / Logisch nachvollziehbar argumentieren</w:t>
            </w:r>
          </w:p>
        </w:tc>
      </w:tr>
      <w:tr w:rsidR="00760E0E" w:rsidRPr="00760E0E" w14:paraId="478CF938" w14:textId="77777777" w:rsidTr="00760E0E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A5DBBF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EEC10D8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14EFBDE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E2165D7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24CBC0D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4D71B7B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B4638F1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00347AC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8E16E52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5B521BA6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7FBA3AA" w14:textId="77777777" w:rsidR="00760E0E" w:rsidRPr="00760E0E" w:rsidRDefault="00760E0E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BC2B456" w14:textId="77777777" w:rsidR="00760E0E" w:rsidRPr="00760E0E" w:rsidRDefault="00760E0E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6F28FCBB" w14:textId="77777777" w:rsidR="001372D8" w:rsidRPr="00975C20" w:rsidRDefault="001372D8" w:rsidP="00E444BE">
      <w:pPr>
        <w:rPr>
          <w:rFonts w:ascii="Gudea" w:hAnsi="Gudea"/>
        </w:rPr>
      </w:pPr>
    </w:p>
    <w:sectPr w:rsidR="001372D8" w:rsidRPr="00975C20" w:rsidSect="00E11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11FE" w14:textId="77777777" w:rsidR="000D3FC4" w:rsidRDefault="000D3FC4" w:rsidP="000935CD">
      <w:pPr>
        <w:spacing w:line="240" w:lineRule="auto"/>
      </w:pPr>
      <w:r>
        <w:separator/>
      </w:r>
    </w:p>
  </w:endnote>
  <w:endnote w:type="continuationSeparator" w:id="0">
    <w:p w14:paraId="2BC32D36" w14:textId="77777777" w:rsidR="000D3FC4" w:rsidRDefault="000D3FC4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1D5C" w14:textId="77777777" w:rsidR="000D3FC4" w:rsidRDefault="000D3FC4" w:rsidP="000935CD">
      <w:pPr>
        <w:spacing w:line="240" w:lineRule="auto"/>
      </w:pPr>
      <w:r>
        <w:separator/>
      </w:r>
    </w:p>
  </w:footnote>
  <w:footnote w:type="continuationSeparator" w:id="0">
    <w:p w14:paraId="48FE7EC1" w14:textId="77777777" w:rsidR="000D3FC4" w:rsidRDefault="000D3FC4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17468"/>
    <w:rsid w:val="000935CD"/>
    <w:rsid w:val="000D3FC4"/>
    <w:rsid w:val="001372D8"/>
    <w:rsid w:val="001B4DDD"/>
    <w:rsid w:val="00277E5A"/>
    <w:rsid w:val="002824A9"/>
    <w:rsid w:val="00365907"/>
    <w:rsid w:val="004551F2"/>
    <w:rsid w:val="00476769"/>
    <w:rsid w:val="00485F68"/>
    <w:rsid w:val="006431D8"/>
    <w:rsid w:val="00760E0E"/>
    <w:rsid w:val="008143F8"/>
    <w:rsid w:val="008516F2"/>
    <w:rsid w:val="00863C48"/>
    <w:rsid w:val="008A2759"/>
    <w:rsid w:val="00957CD3"/>
    <w:rsid w:val="00975C20"/>
    <w:rsid w:val="0098732A"/>
    <w:rsid w:val="009875AF"/>
    <w:rsid w:val="009A3594"/>
    <w:rsid w:val="00A8289B"/>
    <w:rsid w:val="00B47D17"/>
    <w:rsid w:val="00B82129"/>
    <w:rsid w:val="00C51FF2"/>
    <w:rsid w:val="00C76845"/>
    <w:rsid w:val="00CD28BF"/>
    <w:rsid w:val="00DD15DE"/>
    <w:rsid w:val="00E10847"/>
    <w:rsid w:val="00E117C7"/>
    <w:rsid w:val="00E13F03"/>
    <w:rsid w:val="00E444BE"/>
    <w:rsid w:val="00ED195C"/>
    <w:rsid w:val="00FA5EB8"/>
    <w:rsid w:val="00FB5423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2025-06-04T08:22:00Z</dcterms:created>
  <dcterms:modified xsi:type="dcterms:W3CDTF">2025-06-04T08:22:00Z</dcterms:modified>
</cp:coreProperties>
</file>