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1BB0" w14:textId="19BC1A1B" w:rsidR="00000000" w:rsidRPr="00A474E5" w:rsidRDefault="00937B8D" w:rsidP="003A74FF">
      <w:pPr>
        <w:pStyle w:val="Textkrper"/>
        <w:suppressAutoHyphens/>
        <w:spacing w:after="240" w:line="100" w:lineRule="atLeast"/>
        <w:jc w:val="left"/>
        <w:rPr>
          <w:rFonts w:asciiTheme="minorHAnsi" w:hAnsiTheme="minorHAnsi" w:cstheme="minorHAnsi"/>
          <w:b/>
          <w:sz w:val="28"/>
          <w:szCs w:val="20"/>
        </w:rPr>
      </w:pPr>
      <w:r w:rsidRPr="00A474E5">
        <w:rPr>
          <w:rFonts w:asciiTheme="minorHAnsi" w:hAnsiTheme="minorHAnsi" w:cstheme="minorHAnsi"/>
          <w:b/>
          <w:sz w:val="28"/>
          <w:szCs w:val="20"/>
        </w:rPr>
        <w:t xml:space="preserve">Protokoll </w:t>
      </w:r>
      <w:r w:rsidR="003B5DA2" w:rsidRPr="00A474E5">
        <w:rPr>
          <w:rFonts w:asciiTheme="minorHAnsi" w:hAnsiTheme="minorHAnsi" w:cstheme="minorHAnsi"/>
          <w:b/>
          <w:sz w:val="28"/>
          <w:szCs w:val="20"/>
        </w:rPr>
        <w:t>zu</w:t>
      </w:r>
      <w:r w:rsidR="005D38BF" w:rsidRPr="00A474E5">
        <w:rPr>
          <w:rFonts w:asciiTheme="minorHAnsi" w:hAnsiTheme="minorHAnsi" w:cstheme="minorHAnsi"/>
          <w:b/>
          <w:sz w:val="28"/>
          <w:szCs w:val="20"/>
        </w:rPr>
        <w:t xml:space="preserve">m beratenden Unterrichtsbesuch </w:t>
      </w:r>
      <w:r w:rsidR="003B5DA2" w:rsidRPr="00A474E5">
        <w:rPr>
          <w:rFonts w:asciiTheme="minorHAnsi" w:hAnsiTheme="minorHAnsi" w:cstheme="minorHAnsi"/>
          <w:b/>
          <w:sz w:val="28"/>
          <w:szCs w:val="20"/>
        </w:rPr>
        <w:t>- LERNEN</w:t>
      </w:r>
    </w:p>
    <w:tbl>
      <w:tblPr>
        <w:tblStyle w:val="Tabellenraster"/>
        <w:tblW w:w="10485" w:type="dxa"/>
        <w:tblLook w:val="04A0" w:firstRow="1" w:lastRow="0" w:firstColumn="1" w:lastColumn="0" w:noHBand="0" w:noVBand="1"/>
      </w:tblPr>
      <w:tblGrid>
        <w:gridCol w:w="4666"/>
        <w:gridCol w:w="4607"/>
        <w:gridCol w:w="1212"/>
      </w:tblGrid>
      <w:tr w:rsidR="009548ED" w:rsidRPr="00A474E5" w14:paraId="7C785773" w14:textId="77777777" w:rsidTr="009548ED">
        <w:trPr>
          <w:trHeight w:val="397"/>
        </w:trPr>
        <w:tc>
          <w:tcPr>
            <w:tcW w:w="4740" w:type="dxa"/>
            <w:vAlign w:val="center"/>
          </w:tcPr>
          <w:p w14:paraId="18AB05C8" w14:textId="38DB90BD" w:rsidR="009548ED" w:rsidRPr="00A474E5" w:rsidRDefault="009548ED"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Lehramtswärter:in</w:t>
            </w:r>
            <w:r w:rsidRPr="00A474E5">
              <w:rPr>
                <w:rFonts w:asciiTheme="minorHAnsi" w:hAnsiTheme="minorHAnsi" w:cstheme="minorHAnsi"/>
                <w:bCs/>
                <w:sz w:val="20"/>
                <w:szCs w:val="22"/>
              </w:rPr>
              <w:t xml:space="preserve">:  </w:t>
            </w:r>
          </w:p>
        </w:tc>
        <w:tc>
          <w:tcPr>
            <w:tcW w:w="4679" w:type="dxa"/>
            <w:vAlign w:val="center"/>
          </w:tcPr>
          <w:p w14:paraId="1E1E0FBF" w14:textId="0057A4CD" w:rsidR="009548ED" w:rsidRPr="00A474E5" w:rsidRDefault="009548ED"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Unterrichtsbesuch</w:t>
            </w:r>
            <w:r w:rsidRPr="00A474E5">
              <w:rPr>
                <w:rFonts w:asciiTheme="minorHAnsi" w:hAnsiTheme="minorHAnsi" w:cstheme="minorHAnsi"/>
                <w:bCs/>
                <w:sz w:val="20"/>
                <w:szCs w:val="22"/>
              </w:rPr>
              <w:t xml:space="preserve">: 1 </w:t>
            </w:r>
            <w:sdt>
              <w:sdtPr>
                <w:rPr>
                  <w:rFonts w:asciiTheme="minorHAnsi" w:hAnsiTheme="minorHAnsi" w:cstheme="minorHAnsi"/>
                  <w:bCs/>
                  <w:sz w:val="20"/>
                  <w:szCs w:val="22"/>
                </w:rPr>
                <w:id w:val="-408769151"/>
                <w14:checkbox>
                  <w14:checked w14:val="0"/>
                  <w14:checkedState w14:val="2612" w14:font="MS Gothic"/>
                  <w14:uncheckedState w14:val="2610" w14:font="MS Gothic"/>
                </w14:checkbox>
              </w:sdtPr>
              <w:sdtContent>
                <w:r w:rsidRPr="00A474E5">
                  <w:rPr>
                    <w:rFonts w:ascii="Segoe UI Symbol" w:eastAsia="MS Gothic" w:hAnsi="Segoe UI Symbol" w:cs="Segoe UI Symbol"/>
                    <w:bCs/>
                    <w:sz w:val="20"/>
                    <w:szCs w:val="22"/>
                  </w:rPr>
                  <w:t>☐</w:t>
                </w:r>
              </w:sdtContent>
            </w:sdt>
            <w:r w:rsidRPr="00A474E5">
              <w:rPr>
                <w:rFonts w:asciiTheme="minorHAnsi" w:hAnsiTheme="minorHAnsi" w:cstheme="minorHAnsi"/>
                <w:bCs/>
                <w:sz w:val="20"/>
                <w:szCs w:val="22"/>
              </w:rPr>
              <w:t xml:space="preserve"> 2 </w:t>
            </w:r>
            <w:sdt>
              <w:sdtPr>
                <w:rPr>
                  <w:rFonts w:asciiTheme="minorHAnsi" w:hAnsiTheme="minorHAnsi" w:cstheme="minorHAnsi"/>
                  <w:bCs/>
                  <w:sz w:val="20"/>
                  <w:szCs w:val="22"/>
                </w:rPr>
                <w:id w:val="1955123203"/>
                <w14:checkbox>
                  <w14:checked w14:val="0"/>
                  <w14:checkedState w14:val="2612" w14:font="MS Gothic"/>
                  <w14:uncheckedState w14:val="2610" w14:font="MS Gothic"/>
                </w14:checkbox>
              </w:sdtPr>
              <w:sdtContent>
                <w:r w:rsidRPr="00A474E5">
                  <w:rPr>
                    <w:rFonts w:ascii="Segoe UI Symbol" w:eastAsia="MS Gothic" w:hAnsi="Segoe UI Symbol" w:cs="Segoe UI Symbol"/>
                    <w:bCs/>
                    <w:sz w:val="20"/>
                    <w:szCs w:val="22"/>
                  </w:rPr>
                  <w:t>☐</w:t>
                </w:r>
              </w:sdtContent>
            </w:sdt>
            <w:r w:rsidRPr="00A474E5">
              <w:rPr>
                <w:rFonts w:asciiTheme="minorHAnsi" w:hAnsiTheme="minorHAnsi" w:cstheme="minorHAnsi"/>
                <w:bCs/>
                <w:sz w:val="20"/>
                <w:szCs w:val="22"/>
              </w:rPr>
              <w:t xml:space="preserve"> 3 </w:t>
            </w:r>
            <w:sdt>
              <w:sdtPr>
                <w:rPr>
                  <w:rFonts w:asciiTheme="minorHAnsi" w:hAnsiTheme="minorHAnsi" w:cstheme="minorHAnsi"/>
                  <w:bCs/>
                  <w:sz w:val="20"/>
                  <w:szCs w:val="22"/>
                </w:rPr>
                <w:id w:val="175306144"/>
                <w14:checkbox>
                  <w14:checked w14:val="0"/>
                  <w14:checkedState w14:val="2612" w14:font="MS Gothic"/>
                  <w14:uncheckedState w14:val="2610" w14:font="MS Gothic"/>
                </w14:checkbox>
              </w:sdtPr>
              <w:sdtContent>
                <w:r w:rsidRPr="00A474E5">
                  <w:rPr>
                    <w:rFonts w:ascii="Segoe UI Symbol" w:eastAsia="MS Gothic" w:hAnsi="Segoe UI Symbol" w:cs="Segoe UI Symbol"/>
                    <w:bCs/>
                    <w:sz w:val="20"/>
                    <w:szCs w:val="22"/>
                  </w:rPr>
                  <w:t>☐</w:t>
                </w:r>
              </w:sdtContent>
            </w:sdt>
          </w:p>
        </w:tc>
        <w:tc>
          <w:tcPr>
            <w:tcW w:w="1066" w:type="dxa"/>
            <w:vMerge w:val="restart"/>
            <w:vAlign w:val="center"/>
          </w:tcPr>
          <w:p w14:paraId="4C57D7CC" w14:textId="363C3CC4" w:rsidR="009548ED" w:rsidRPr="00A474E5" w:rsidRDefault="009548ED" w:rsidP="009548ED">
            <w:pPr>
              <w:pStyle w:val="Textkrper"/>
              <w:suppressAutoHyphens/>
              <w:jc w:val="center"/>
              <w:rPr>
                <w:rFonts w:asciiTheme="minorHAnsi" w:hAnsiTheme="minorHAnsi" w:cstheme="minorHAnsi"/>
                <w:bCs/>
                <w:sz w:val="20"/>
                <w:szCs w:val="22"/>
              </w:rPr>
            </w:pPr>
            <w:r w:rsidRPr="00A474E5">
              <w:rPr>
                <w:rFonts w:asciiTheme="minorHAnsi" w:hAnsiTheme="minorHAnsi" w:cstheme="minorHAnsi"/>
                <w:b/>
                <w:noProof/>
              </w:rPr>
              <w:drawing>
                <wp:inline distT="0" distB="0" distL="0" distR="0" wp14:anchorId="45B0E62C" wp14:editId="77756962">
                  <wp:extent cx="539750" cy="539750"/>
                  <wp:effectExtent l="0" t="0" r="0" b="0"/>
                  <wp:docPr id="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p>
          <w:p w14:paraId="2E11D07F" w14:textId="65CF3D8E" w:rsidR="009548ED" w:rsidRPr="00A474E5" w:rsidRDefault="00000000" w:rsidP="009459B3">
            <w:pPr>
              <w:pStyle w:val="Textkrper"/>
              <w:suppressAutoHyphens/>
              <w:spacing w:before="120"/>
              <w:jc w:val="center"/>
              <w:rPr>
                <w:rFonts w:asciiTheme="minorHAnsi" w:hAnsiTheme="minorHAnsi" w:cstheme="minorHAnsi"/>
                <w:bCs/>
                <w:sz w:val="20"/>
                <w:szCs w:val="22"/>
              </w:rPr>
            </w:pPr>
            <w:hyperlink r:id="rId9" w:history="1">
              <w:r w:rsidR="009548ED" w:rsidRPr="00A474E5">
                <w:rPr>
                  <w:rStyle w:val="Hyperlink"/>
                  <w:rFonts w:asciiTheme="minorHAnsi" w:hAnsiTheme="minorHAnsi" w:cstheme="minorHAnsi"/>
                  <w:bCs/>
                  <w:color w:val="000000" w:themeColor="text1"/>
                  <w:sz w:val="12"/>
                  <w:szCs w:val="14"/>
                  <w:u w:val="none"/>
                </w:rPr>
                <w:t>https://t1p.de/j2yce</w:t>
              </w:r>
            </w:hyperlink>
          </w:p>
        </w:tc>
      </w:tr>
      <w:tr w:rsidR="009548ED" w:rsidRPr="00A474E5" w14:paraId="5C11D55B" w14:textId="77777777" w:rsidTr="009548ED">
        <w:trPr>
          <w:trHeight w:val="397"/>
        </w:trPr>
        <w:tc>
          <w:tcPr>
            <w:tcW w:w="4740" w:type="dxa"/>
            <w:vAlign w:val="center"/>
          </w:tcPr>
          <w:p w14:paraId="2A172901" w14:textId="3046BD3B" w:rsidR="009548ED" w:rsidRPr="00A474E5" w:rsidRDefault="009548ED"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Schule</w:t>
            </w:r>
            <w:r w:rsidRPr="00A474E5">
              <w:rPr>
                <w:rFonts w:asciiTheme="minorHAnsi" w:hAnsiTheme="minorHAnsi" w:cstheme="minorHAnsi"/>
                <w:bCs/>
                <w:sz w:val="20"/>
                <w:szCs w:val="22"/>
              </w:rPr>
              <w:t>:</w:t>
            </w:r>
          </w:p>
        </w:tc>
        <w:tc>
          <w:tcPr>
            <w:tcW w:w="4679" w:type="dxa"/>
            <w:vAlign w:val="center"/>
          </w:tcPr>
          <w:p w14:paraId="5F2A4C86" w14:textId="77777777" w:rsidR="009548ED" w:rsidRPr="00A474E5" w:rsidRDefault="009548ED" w:rsidP="00E10995">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Klasse, Fach</w:t>
            </w:r>
            <w:r w:rsidRPr="00A474E5">
              <w:rPr>
                <w:rFonts w:asciiTheme="minorHAnsi" w:hAnsiTheme="minorHAnsi" w:cstheme="minorHAnsi"/>
                <w:bCs/>
                <w:sz w:val="20"/>
                <w:szCs w:val="22"/>
              </w:rPr>
              <w:t>:</w:t>
            </w:r>
          </w:p>
        </w:tc>
        <w:tc>
          <w:tcPr>
            <w:tcW w:w="1066" w:type="dxa"/>
            <w:vMerge/>
            <w:vAlign w:val="center"/>
          </w:tcPr>
          <w:p w14:paraId="1442A71E" w14:textId="696B946F" w:rsidR="009548ED" w:rsidRPr="00A474E5" w:rsidRDefault="009548ED" w:rsidP="00E10995">
            <w:pPr>
              <w:pStyle w:val="Textkrper"/>
              <w:suppressAutoHyphens/>
              <w:jc w:val="left"/>
              <w:rPr>
                <w:rFonts w:asciiTheme="minorHAnsi" w:hAnsiTheme="minorHAnsi" w:cstheme="minorHAnsi"/>
                <w:bCs/>
                <w:sz w:val="20"/>
                <w:szCs w:val="22"/>
              </w:rPr>
            </w:pPr>
          </w:p>
        </w:tc>
      </w:tr>
      <w:tr w:rsidR="009548ED" w:rsidRPr="00A474E5" w14:paraId="365B212D" w14:textId="77777777" w:rsidTr="009548ED">
        <w:trPr>
          <w:trHeight w:val="397"/>
        </w:trPr>
        <w:tc>
          <w:tcPr>
            <w:tcW w:w="4740" w:type="dxa"/>
            <w:vAlign w:val="center"/>
          </w:tcPr>
          <w:p w14:paraId="2FBFC346" w14:textId="31C715DE" w:rsidR="009548ED" w:rsidRPr="00A474E5" w:rsidRDefault="009548ED"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Datum, Beginn LLS</w:t>
            </w:r>
            <w:r w:rsidRPr="00A474E5">
              <w:rPr>
                <w:rFonts w:asciiTheme="minorHAnsi" w:hAnsiTheme="minorHAnsi" w:cstheme="minorHAnsi"/>
                <w:bCs/>
                <w:sz w:val="20"/>
                <w:szCs w:val="22"/>
              </w:rPr>
              <w:t xml:space="preserve">:  </w:t>
            </w:r>
          </w:p>
        </w:tc>
        <w:tc>
          <w:tcPr>
            <w:tcW w:w="4679" w:type="dxa"/>
            <w:vAlign w:val="center"/>
          </w:tcPr>
          <w:p w14:paraId="69D3B114" w14:textId="77777777" w:rsidR="009548ED" w:rsidRPr="00A474E5" w:rsidRDefault="00000000" w:rsidP="00182931">
            <w:pPr>
              <w:pStyle w:val="Textkrper"/>
              <w:suppressAutoHyphens/>
              <w:jc w:val="left"/>
              <w:rPr>
                <w:rFonts w:asciiTheme="minorHAnsi" w:hAnsiTheme="minorHAnsi" w:cstheme="minorHAnsi"/>
                <w:bCs/>
                <w:sz w:val="20"/>
                <w:szCs w:val="22"/>
              </w:rPr>
            </w:pPr>
            <w:sdt>
              <w:sdtPr>
                <w:rPr>
                  <w:rFonts w:asciiTheme="minorHAnsi" w:hAnsiTheme="minorHAnsi" w:cstheme="minorHAnsi"/>
                  <w:bCs/>
                  <w:sz w:val="20"/>
                  <w:szCs w:val="22"/>
                </w:rPr>
                <w:id w:val="-554243733"/>
                <w14:checkbox>
                  <w14:checked w14:val="0"/>
                  <w14:checkedState w14:val="2612" w14:font="MS Gothic"/>
                  <w14:uncheckedState w14:val="2610" w14:font="MS Gothic"/>
                </w14:checkbox>
              </w:sdtPr>
              <w:sdtContent>
                <w:r w:rsidR="009548ED" w:rsidRPr="00A474E5">
                  <w:rPr>
                    <w:rFonts w:ascii="Segoe UI Symbol" w:eastAsia="MS Gothic" w:hAnsi="Segoe UI Symbol" w:cs="Segoe UI Symbol"/>
                    <w:bCs/>
                    <w:sz w:val="20"/>
                    <w:szCs w:val="22"/>
                  </w:rPr>
                  <w:t>☐</w:t>
                </w:r>
              </w:sdtContent>
            </w:sdt>
            <w:r w:rsidR="009548ED" w:rsidRPr="00A474E5">
              <w:rPr>
                <w:rFonts w:asciiTheme="minorHAnsi" w:hAnsiTheme="minorHAnsi" w:cstheme="minorHAnsi"/>
                <w:bCs/>
                <w:sz w:val="20"/>
                <w:szCs w:val="22"/>
              </w:rPr>
              <w:t xml:space="preserve"> Schriftlicher Unterrichtsentwurf </w:t>
            </w:r>
          </w:p>
          <w:p w14:paraId="39214A05" w14:textId="609FB445" w:rsidR="009548ED" w:rsidRPr="00A474E5" w:rsidRDefault="00000000" w:rsidP="00182931">
            <w:pPr>
              <w:pStyle w:val="Textkrper"/>
              <w:suppressAutoHyphens/>
              <w:jc w:val="left"/>
              <w:rPr>
                <w:rFonts w:asciiTheme="minorHAnsi" w:hAnsiTheme="minorHAnsi" w:cstheme="minorHAnsi"/>
                <w:bCs/>
                <w:sz w:val="20"/>
                <w:szCs w:val="22"/>
              </w:rPr>
            </w:pPr>
            <w:sdt>
              <w:sdtPr>
                <w:rPr>
                  <w:rFonts w:asciiTheme="minorHAnsi" w:hAnsiTheme="minorHAnsi" w:cstheme="minorHAnsi"/>
                  <w:bCs/>
                  <w:sz w:val="20"/>
                  <w:szCs w:val="22"/>
                </w:rPr>
                <w:id w:val="1059366249"/>
                <w14:checkbox>
                  <w14:checked w14:val="0"/>
                  <w14:checkedState w14:val="2612" w14:font="MS Gothic"/>
                  <w14:uncheckedState w14:val="2610" w14:font="MS Gothic"/>
                </w14:checkbox>
              </w:sdtPr>
              <w:sdtContent>
                <w:r w:rsidR="009548ED" w:rsidRPr="00A474E5">
                  <w:rPr>
                    <w:rFonts w:ascii="Segoe UI Symbol" w:eastAsia="MS Gothic" w:hAnsi="Segoe UI Symbol" w:cs="Segoe UI Symbol"/>
                    <w:bCs/>
                    <w:sz w:val="20"/>
                    <w:szCs w:val="22"/>
                  </w:rPr>
                  <w:t>☐</w:t>
                </w:r>
              </w:sdtContent>
            </w:sdt>
            <w:r w:rsidR="009548ED" w:rsidRPr="00A474E5">
              <w:rPr>
                <w:rFonts w:asciiTheme="minorHAnsi" w:hAnsiTheme="minorHAnsi" w:cstheme="minorHAnsi"/>
                <w:bCs/>
                <w:sz w:val="20"/>
                <w:szCs w:val="22"/>
              </w:rPr>
              <w:t xml:space="preserve"> Mündlicher Vortrag</w:t>
            </w:r>
          </w:p>
        </w:tc>
        <w:tc>
          <w:tcPr>
            <w:tcW w:w="1066" w:type="dxa"/>
            <w:vMerge/>
            <w:vAlign w:val="center"/>
          </w:tcPr>
          <w:p w14:paraId="7719DDB3" w14:textId="4F5C08AC" w:rsidR="009548ED" w:rsidRPr="00A474E5" w:rsidRDefault="009548ED" w:rsidP="00182931">
            <w:pPr>
              <w:pStyle w:val="Textkrper"/>
              <w:suppressAutoHyphens/>
              <w:jc w:val="left"/>
              <w:rPr>
                <w:rFonts w:asciiTheme="minorHAnsi" w:hAnsiTheme="minorHAnsi" w:cstheme="minorHAnsi"/>
                <w:bCs/>
                <w:sz w:val="20"/>
                <w:szCs w:val="22"/>
              </w:rPr>
            </w:pPr>
          </w:p>
        </w:tc>
      </w:tr>
      <w:tr w:rsidR="00E10995" w:rsidRPr="00A474E5" w14:paraId="6C6472DA" w14:textId="77777777" w:rsidTr="009548ED">
        <w:trPr>
          <w:trHeight w:val="397"/>
        </w:trPr>
        <w:tc>
          <w:tcPr>
            <w:tcW w:w="4740" w:type="dxa"/>
            <w:vAlign w:val="center"/>
          </w:tcPr>
          <w:p w14:paraId="14967D6C" w14:textId="1869E463" w:rsidR="00E10995" w:rsidRPr="00A474E5" w:rsidRDefault="00E10995"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Thema des mUv</w:t>
            </w:r>
            <w:r w:rsidRPr="00A474E5">
              <w:rPr>
                <w:rFonts w:asciiTheme="minorHAnsi" w:hAnsiTheme="minorHAnsi" w:cstheme="minorHAnsi"/>
                <w:bCs/>
                <w:sz w:val="20"/>
                <w:szCs w:val="22"/>
              </w:rPr>
              <w:t>:</w:t>
            </w:r>
          </w:p>
        </w:tc>
        <w:tc>
          <w:tcPr>
            <w:tcW w:w="5745" w:type="dxa"/>
            <w:gridSpan w:val="2"/>
            <w:vAlign w:val="center"/>
          </w:tcPr>
          <w:p w14:paraId="61148CA5" w14:textId="6409AE25" w:rsidR="00E10995" w:rsidRPr="00A474E5" w:rsidRDefault="00E10995" w:rsidP="00182931">
            <w:pPr>
              <w:pStyle w:val="Textkrper"/>
              <w:suppressAutoHyphens/>
              <w:jc w:val="left"/>
              <w:rPr>
                <w:rFonts w:asciiTheme="minorHAnsi" w:hAnsiTheme="minorHAnsi" w:cstheme="minorHAnsi"/>
                <w:bCs/>
                <w:sz w:val="20"/>
                <w:szCs w:val="22"/>
              </w:rPr>
            </w:pPr>
            <w:r w:rsidRPr="00A474E5">
              <w:rPr>
                <w:rFonts w:asciiTheme="minorHAnsi" w:hAnsiTheme="minorHAnsi" w:cstheme="minorHAnsi"/>
                <w:b/>
                <w:sz w:val="20"/>
                <w:szCs w:val="22"/>
              </w:rPr>
              <w:t>Thema LLS</w:t>
            </w:r>
            <w:r w:rsidRPr="00A474E5">
              <w:rPr>
                <w:rFonts w:asciiTheme="minorHAnsi" w:hAnsiTheme="minorHAnsi" w:cstheme="minorHAnsi"/>
                <w:bCs/>
                <w:sz w:val="20"/>
                <w:szCs w:val="22"/>
              </w:rPr>
              <w:t>:</w:t>
            </w:r>
          </w:p>
        </w:tc>
      </w:tr>
    </w:tbl>
    <w:p w14:paraId="560B589A" w14:textId="03E04C7D" w:rsidR="003B5DA2" w:rsidRPr="00A474E5" w:rsidRDefault="003B5DA2" w:rsidP="00A03DE1">
      <w:pPr>
        <w:pStyle w:val="Textkrper"/>
        <w:suppressAutoHyphens/>
        <w:spacing w:line="100" w:lineRule="atLeast"/>
        <w:rPr>
          <w:rFonts w:asciiTheme="minorHAnsi" w:hAnsiTheme="minorHAnsi" w:cstheme="minorHAnsi"/>
          <w:sz w:val="22"/>
        </w:rPr>
      </w:pPr>
    </w:p>
    <w:p w14:paraId="22C57C42" w14:textId="30E917DD" w:rsidR="003A74FF" w:rsidRPr="00A474E5" w:rsidRDefault="00F423AB" w:rsidP="00FB4C95">
      <w:pPr>
        <w:pStyle w:val="Textkrper"/>
        <w:suppressAutoHyphens/>
        <w:spacing w:after="240" w:line="100" w:lineRule="atLeast"/>
        <w:rPr>
          <w:rFonts w:asciiTheme="minorHAnsi" w:hAnsiTheme="minorHAnsi" w:cstheme="minorHAnsi"/>
          <w:b/>
          <w:sz w:val="28"/>
          <w:szCs w:val="28"/>
        </w:rPr>
      </w:pPr>
      <w:r w:rsidRPr="00A474E5">
        <w:rPr>
          <w:rFonts w:asciiTheme="minorHAnsi" w:hAnsiTheme="minorHAnsi" w:cstheme="minorHAnsi"/>
          <w:b/>
          <w:sz w:val="28"/>
          <w:szCs w:val="28"/>
        </w:rPr>
        <w:t xml:space="preserve">1. </w:t>
      </w:r>
      <w:r w:rsidR="00B520E6" w:rsidRPr="00A474E5">
        <w:rPr>
          <w:rFonts w:asciiTheme="minorHAnsi" w:hAnsiTheme="minorHAnsi" w:cstheme="minorHAnsi"/>
          <w:b/>
          <w:sz w:val="28"/>
          <w:szCs w:val="28"/>
        </w:rPr>
        <w:t>Unterrichtsbeobachtung</w:t>
      </w:r>
    </w:p>
    <w:tbl>
      <w:tblPr>
        <w:tblStyle w:val="Tabellenraster"/>
        <w:tblW w:w="10485" w:type="dxa"/>
        <w:tblLook w:val="04A0" w:firstRow="1" w:lastRow="0" w:firstColumn="1" w:lastColumn="0" w:noHBand="0" w:noVBand="1"/>
      </w:tblPr>
      <w:tblGrid>
        <w:gridCol w:w="1413"/>
        <w:gridCol w:w="3917"/>
        <w:gridCol w:w="5155"/>
      </w:tblGrid>
      <w:tr w:rsidR="00A474E5" w:rsidRPr="00A474E5" w14:paraId="3692405C" w14:textId="77777777" w:rsidTr="003217ED">
        <w:trPr>
          <w:trHeight w:val="410"/>
        </w:trPr>
        <w:tc>
          <w:tcPr>
            <w:tcW w:w="10485" w:type="dxa"/>
            <w:gridSpan w:val="3"/>
            <w:tcBorders>
              <w:bottom w:val="nil"/>
            </w:tcBorders>
            <w:shd w:val="clear" w:color="auto" w:fill="F2F2F2" w:themeFill="background1" w:themeFillShade="F2"/>
            <w:vAlign w:val="center"/>
          </w:tcPr>
          <w:p w14:paraId="6E2257E1" w14:textId="77777777" w:rsidR="00A474E5" w:rsidRPr="00A474E5" w:rsidRDefault="00A474E5" w:rsidP="003217ED">
            <w:pPr>
              <w:rPr>
                <w:rFonts w:asciiTheme="minorHAnsi" w:hAnsiTheme="minorHAnsi" w:cstheme="minorHAnsi"/>
                <w:b/>
              </w:rPr>
            </w:pPr>
            <w:r w:rsidRPr="00A474E5">
              <w:rPr>
                <w:rFonts w:asciiTheme="minorHAnsi" w:hAnsiTheme="minorHAnsi" w:cstheme="minorHAnsi"/>
                <w:b/>
                <w:color w:val="000000" w:themeColor="text1"/>
              </w:rPr>
              <w:t>QB1 Beziehungsgestaltung</w:t>
            </w:r>
          </w:p>
        </w:tc>
      </w:tr>
      <w:tr w:rsidR="00A474E5" w:rsidRPr="00A474E5" w14:paraId="3DDB2C3A" w14:textId="77777777" w:rsidTr="005248E3">
        <w:trPr>
          <w:trHeight w:val="1100"/>
        </w:trPr>
        <w:tc>
          <w:tcPr>
            <w:tcW w:w="5330" w:type="dxa"/>
            <w:gridSpan w:val="2"/>
            <w:tcBorders>
              <w:top w:val="nil"/>
              <w:bottom w:val="single" w:sz="4" w:space="0" w:color="auto"/>
              <w:right w:val="nil"/>
            </w:tcBorders>
            <w:shd w:val="clear" w:color="auto" w:fill="F2F2F2" w:themeFill="background1" w:themeFillShade="F2"/>
          </w:tcPr>
          <w:p w14:paraId="23BBD95F" w14:textId="77777777" w:rsidR="00A474E5" w:rsidRPr="00A474E5" w:rsidRDefault="00A474E5"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begegnet den Schüler: innen empathisch, respektvoll und wertschätzend.</w:t>
            </w:r>
          </w:p>
          <w:p w14:paraId="788EE414"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teilt die Freude der SuS.</w:t>
            </w:r>
          </w:p>
          <w:p w14:paraId="1CD0D9EA"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spendet Trost, der von den SuS angenommen werden kann.</w:t>
            </w:r>
          </w:p>
          <w:p w14:paraId="1344A939"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Vermittelt den SuS über (non-) verbale Ausdrucksformen das Gefühl des Angenommenseins.</w:t>
            </w:r>
          </w:p>
          <w:p w14:paraId="4C1CA08F" w14:textId="77777777" w:rsidR="00A474E5" w:rsidRPr="00A474E5" w:rsidRDefault="00A474E5"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zeigt Herzlichkeit und Wärme.</w:t>
            </w:r>
          </w:p>
          <w:p w14:paraId="01487847"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teilt die Freude der SuS.</w:t>
            </w:r>
          </w:p>
          <w:p w14:paraId="543AE59A"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spendet Trost, der von den SuS angenommen werden kann.</w:t>
            </w:r>
          </w:p>
          <w:p w14:paraId="72872C6B"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Vermittelt den SuS über (non-) verbale Ausdrucksformen das Gefühl des Angenommenseins.</w:t>
            </w:r>
          </w:p>
          <w:p w14:paraId="46C00A9E" w14:textId="77777777" w:rsidR="00A474E5" w:rsidRPr="00A474E5" w:rsidRDefault="00A474E5"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 xml:space="preserve">Die Lehrkraft wahrt eine Balance zwischen Nähe und Distanz </w:t>
            </w:r>
          </w:p>
          <w:p w14:paraId="50643214"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achtet auf die Grenzen der SuS.</w:t>
            </w:r>
          </w:p>
          <w:p w14:paraId="2EE20B93"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setzt (situations- oder alter-) angemessen Grenzen in Bezug auf Körperkontakt und Kommunikation.</w:t>
            </w:r>
          </w:p>
          <w:p w14:paraId="30E2C5DE"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Lässt eine angemessene Form von Nähe zu.</w:t>
            </w:r>
          </w:p>
          <w:p w14:paraId="06CDA9B9"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Macht angemessene Angebote, die Nähe ermöglichen.</w:t>
            </w:r>
          </w:p>
          <w:p w14:paraId="1AF4CA0B" w14:textId="77777777" w:rsidR="00A474E5" w:rsidRPr="00A474E5" w:rsidRDefault="00A474E5" w:rsidP="005248E3">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Die Lehrkraft achtet auf die Befriedigung von Grundbedürfnissen.</w:t>
            </w:r>
          </w:p>
          <w:p w14:paraId="3BF7C570"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sichert beständige Beziehungen.</w:t>
            </w:r>
          </w:p>
          <w:p w14:paraId="2B5E316E"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bietet den SuS (wenn nötig) einen Rückzugsraum.</w:t>
            </w:r>
          </w:p>
          <w:p w14:paraId="579B1756"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achtet den Pausen-, Ruhe- und Schlafbedarf der SuS.</w:t>
            </w:r>
          </w:p>
          <w:p w14:paraId="73DB17EE"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bietet den SuS Sicherheit und Verlässlichkeit.</w:t>
            </w:r>
          </w:p>
          <w:p w14:paraId="3731EF8F"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ermöglicht es den SuS im Bedarfsfall zu essen und zu trinken.</w:t>
            </w:r>
          </w:p>
          <w:p w14:paraId="11C02295"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sichert erforderliche Angebote zur Pflege.</w:t>
            </w:r>
          </w:p>
        </w:tc>
        <w:tc>
          <w:tcPr>
            <w:tcW w:w="5155" w:type="dxa"/>
            <w:tcBorders>
              <w:top w:val="nil"/>
              <w:left w:val="nil"/>
              <w:bottom w:val="single" w:sz="4" w:space="0" w:color="auto"/>
            </w:tcBorders>
            <w:shd w:val="clear" w:color="auto" w:fill="F2F2F2" w:themeFill="background1" w:themeFillShade="F2"/>
          </w:tcPr>
          <w:p w14:paraId="12FB7B9C" w14:textId="77777777" w:rsidR="00A474E5" w:rsidRPr="00A474E5" w:rsidRDefault="00A474E5"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hält die Beziehung zu den Schüler:innen auch in herausfordernden Situationen aufrecht.</w:t>
            </w:r>
          </w:p>
          <w:p w14:paraId="54C1BC1A"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bleibt auch in herausfordernden Situationen wertschätzend.</w:t>
            </w:r>
          </w:p>
          <w:p w14:paraId="275A26A3"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achtet darauf, die SuS nicht zu beschämen.</w:t>
            </w:r>
          </w:p>
          <w:p w14:paraId="4888F1FD"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ermöglicht den SuS bewusst, ihre gemachten Erfahrungen durch relativierende, korrigierende oder verändernde Gegenerfahrungen zu ergänzen oder zu kontrastieren.</w:t>
            </w:r>
          </w:p>
          <w:p w14:paraId="48B84848"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zeigt Verständnis.</w:t>
            </w:r>
          </w:p>
          <w:p w14:paraId="60B9D609"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zieht sich im Sinne einer Deeskalation situativ zurück.</w:t>
            </w:r>
          </w:p>
          <w:p w14:paraId="5454F5FA" w14:textId="77777777" w:rsidR="00A474E5" w:rsidRPr="00A474E5" w:rsidRDefault="00A474E5"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ermöglicht ein positives Klassenklima.</w:t>
            </w:r>
          </w:p>
          <w:p w14:paraId="5A6D6870"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ermöglicht den SuS ein gelingendes Miteinander.</w:t>
            </w:r>
          </w:p>
          <w:p w14:paraId="324C6AC1"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die SuS hören einander zu, lassen sich gegenseitig ausreden.</w:t>
            </w:r>
          </w:p>
          <w:p w14:paraId="38A82E54"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Lehrkraft und SuS gehen geduldig miteinander um.</w:t>
            </w:r>
          </w:p>
          <w:p w14:paraId="2706198B"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SuS helfen und unterstützen sich gegenseitig.</w:t>
            </w:r>
          </w:p>
          <w:p w14:paraId="300EB8D9"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SuS stellen einander bei Fehlern nicht bloß.</w:t>
            </w:r>
          </w:p>
          <w:p w14:paraId="3FD61E05"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SuS sprechen in einem respektvollen und höflichen Ton mit der Lehrkraft.</w:t>
            </w:r>
          </w:p>
          <w:p w14:paraId="144A80B5"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SuS hören der Lehrkraft zu und lassen sie ausreden.</w:t>
            </w:r>
          </w:p>
          <w:p w14:paraId="09385FE5" w14:textId="77777777" w:rsidR="00A474E5" w:rsidRPr="00A474E5" w:rsidRDefault="00A474E5" w:rsidP="005248E3">
            <w:pPr>
              <w:pStyle w:val="Listenabsatz"/>
              <w:numPr>
                <w:ilvl w:val="0"/>
                <w:numId w:val="12"/>
              </w:numPr>
              <w:rPr>
                <w:rFonts w:asciiTheme="minorHAnsi" w:hAnsiTheme="minorHAnsi" w:cstheme="minorHAnsi"/>
                <w:iCs/>
                <w:color w:val="0070C0"/>
                <w:sz w:val="16"/>
                <w:szCs w:val="16"/>
              </w:rPr>
            </w:pPr>
            <w:r w:rsidRPr="00A474E5">
              <w:rPr>
                <w:rFonts w:asciiTheme="minorHAnsi" w:hAnsiTheme="minorHAnsi" w:cstheme="minorHAnsi"/>
                <w:iCs/>
                <w:sz w:val="16"/>
                <w:szCs w:val="16"/>
              </w:rPr>
              <w:t>Die Lehrkraft arbeitet dialogisch und kooperativ mit den am Unterricht beteiligten Personen zusammen.</w:t>
            </w:r>
          </w:p>
          <w:p w14:paraId="52C39A40"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arbeitet wertschätzend mit den am Unterricht beteiligten Personen zusammen.</w:t>
            </w:r>
          </w:p>
          <w:p w14:paraId="35015CB9" w14:textId="77777777" w:rsidR="00A474E5" w:rsidRPr="00A474E5" w:rsidRDefault="00A474E5" w:rsidP="005248E3">
            <w:pPr>
              <w:pStyle w:val="Listenabsatz"/>
              <w:numPr>
                <w:ilvl w:val="1"/>
                <w:numId w:val="12"/>
              </w:numPr>
              <w:ind w:left="738" w:hanging="284"/>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die am Unterricht beteiligten Personen agieren in ihrem gemeinsam abgestimmten Verantwortungs- und Zuständigkeitsbereich rollenadäquat.</w:t>
            </w:r>
          </w:p>
          <w:p w14:paraId="104EE606" w14:textId="77777777" w:rsidR="00A474E5" w:rsidRPr="00A474E5" w:rsidRDefault="00A474E5" w:rsidP="005248E3">
            <w:pPr>
              <w:pStyle w:val="Listenabsatz"/>
              <w:numPr>
                <w:ilvl w:val="1"/>
                <w:numId w:val="12"/>
              </w:numPr>
              <w:ind w:left="738" w:hanging="284"/>
              <w:rPr>
                <w:rFonts w:asciiTheme="minorHAnsi" w:hAnsiTheme="minorHAnsi" w:cstheme="minorHAnsi"/>
                <w:iCs/>
                <w:sz w:val="16"/>
                <w:szCs w:val="16"/>
              </w:rPr>
            </w:pPr>
            <w:r w:rsidRPr="00A474E5">
              <w:rPr>
                <w:rFonts w:asciiTheme="minorHAnsi" w:hAnsiTheme="minorHAnsi" w:cstheme="minorHAnsi"/>
                <w:iCs/>
                <w:vanish/>
                <w:color w:val="0070C0"/>
                <w:sz w:val="16"/>
                <w:szCs w:val="16"/>
              </w:rPr>
              <w:t>die am Unterricht beteiligten Personen stimmen situativ Aufgaben ab.</w:t>
            </w:r>
            <w:r w:rsidRPr="00A474E5">
              <w:rPr>
                <w:rFonts w:asciiTheme="minorHAnsi" w:hAnsiTheme="minorHAnsi" w:cstheme="minorHAnsi"/>
                <w:iCs/>
                <w:color w:val="0070C0"/>
                <w:sz w:val="16"/>
                <w:szCs w:val="16"/>
              </w:rPr>
              <w:t xml:space="preserve"> </w:t>
            </w:r>
          </w:p>
        </w:tc>
      </w:tr>
      <w:tr w:rsidR="00A474E5" w:rsidRPr="00A474E5" w14:paraId="43D0FE7D" w14:textId="77777777" w:rsidTr="003217ED">
        <w:trPr>
          <w:cantSplit/>
          <w:trHeight w:val="405"/>
        </w:trPr>
        <w:tc>
          <w:tcPr>
            <w:tcW w:w="1413" w:type="dxa"/>
            <w:tcBorders>
              <w:top w:val="single" w:sz="4" w:space="0" w:color="auto"/>
              <w:bottom w:val="nil"/>
            </w:tcBorders>
            <w:vAlign w:val="center"/>
          </w:tcPr>
          <w:p w14:paraId="1C3C81D1" w14:textId="77777777" w:rsidR="00A474E5" w:rsidRPr="00A474E5" w:rsidRDefault="00A474E5" w:rsidP="003217ED">
            <w:pPr>
              <w:rPr>
                <w:rFonts w:asciiTheme="minorHAnsi" w:hAnsiTheme="minorHAnsi" w:cstheme="minorHAnsi"/>
                <w:b/>
                <w:bCs/>
              </w:rPr>
            </w:pPr>
            <w:r w:rsidRPr="00A474E5">
              <w:rPr>
                <w:rFonts w:asciiTheme="minorHAnsi" w:hAnsiTheme="minorHAnsi" w:cstheme="minorHAnsi"/>
                <w:b/>
                <w:bCs/>
              </w:rPr>
              <w:t>gelungen</w:t>
            </w:r>
          </w:p>
        </w:tc>
        <w:tc>
          <w:tcPr>
            <w:tcW w:w="9072" w:type="dxa"/>
            <w:gridSpan w:val="2"/>
            <w:tcBorders>
              <w:top w:val="single" w:sz="4" w:space="0" w:color="auto"/>
              <w:bottom w:val="nil"/>
            </w:tcBorders>
          </w:tcPr>
          <w:p w14:paraId="584CF31C" w14:textId="77777777" w:rsidR="00A474E5" w:rsidRPr="00A474E5" w:rsidRDefault="00A474E5" w:rsidP="003217ED">
            <w:pPr>
              <w:rPr>
                <w:rFonts w:asciiTheme="minorHAnsi" w:hAnsiTheme="minorHAnsi" w:cstheme="minorHAnsi"/>
                <w:iCs/>
                <w:sz w:val="20"/>
              </w:rPr>
            </w:pPr>
            <w:r w:rsidRPr="00A474E5">
              <w:rPr>
                <w:rFonts w:asciiTheme="minorHAnsi" w:hAnsiTheme="minorHAnsi" w:cstheme="minorHAnsi"/>
                <w:iCs/>
                <w:sz w:val="20"/>
              </w:rPr>
              <w:t>Die Lehrkraft begegnet den Schüler:innen empathisch, respektvoll und wertschätzend:</w:t>
            </w:r>
          </w:p>
          <w:p w14:paraId="1B175E41" w14:textId="77777777" w:rsidR="00A474E5" w:rsidRPr="00A474E5" w:rsidRDefault="00A474E5" w:rsidP="003217ED">
            <w:pPr>
              <w:rPr>
                <w:rFonts w:asciiTheme="minorHAnsi" w:hAnsiTheme="minorHAnsi" w:cstheme="minorHAnsi"/>
                <w:iCs/>
                <w:sz w:val="20"/>
              </w:rPr>
            </w:pPr>
            <w:r w:rsidRPr="00A474E5">
              <w:rPr>
                <w:rFonts w:asciiTheme="minorHAnsi" w:hAnsiTheme="minorHAnsi" w:cstheme="minorHAnsi"/>
                <w:iCs/>
                <w:sz w:val="20"/>
              </w:rPr>
              <w:t>Die Lehrkraft zeigt Herzlichkeit und Wärme:</w:t>
            </w:r>
          </w:p>
          <w:p w14:paraId="6A87985C" w14:textId="77777777" w:rsidR="00A474E5" w:rsidRPr="00A474E5" w:rsidRDefault="00A474E5" w:rsidP="003217ED">
            <w:pPr>
              <w:rPr>
                <w:rFonts w:asciiTheme="minorHAnsi" w:hAnsiTheme="minorHAnsi" w:cstheme="minorHAnsi"/>
                <w:iCs/>
                <w:sz w:val="20"/>
              </w:rPr>
            </w:pPr>
            <w:r w:rsidRPr="00A474E5">
              <w:rPr>
                <w:rFonts w:asciiTheme="minorHAnsi" w:hAnsiTheme="minorHAnsi" w:cstheme="minorHAnsi"/>
                <w:iCs/>
                <w:sz w:val="20"/>
              </w:rPr>
              <w:t xml:space="preserve">Die Lehrkraft wahrt eine Balance zwischen Nähe und Distanz: </w:t>
            </w:r>
          </w:p>
          <w:p w14:paraId="6EECFCD4" w14:textId="77777777" w:rsidR="00A474E5" w:rsidRPr="00A474E5" w:rsidRDefault="00A474E5" w:rsidP="003217ED">
            <w:pPr>
              <w:rPr>
                <w:rFonts w:asciiTheme="minorHAnsi" w:hAnsiTheme="minorHAnsi" w:cstheme="minorHAnsi"/>
                <w:bCs/>
                <w:sz w:val="20"/>
              </w:rPr>
            </w:pPr>
            <w:r w:rsidRPr="00A474E5">
              <w:rPr>
                <w:rFonts w:asciiTheme="minorHAnsi" w:hAnsiTheme="minorHAnsi" w:cstheme="minorHAnsi"/>
                <w:iCs/>
                <w:sz w:val="20"/>
              </w:rPr>
              <w:t>Die Lehrkraft achtet auf die Befriedigung von Grundbedürfnissen</w:t>
            </w:r>
            <w:r w:rsidRPr="00A474E5">
              <w:rPr>
                <w:rFonts w:asciiTheme="minorHAnsi" w:hAnsiTheme="minorHAnsi" w:cstheme="minorHAnsi"/>
                <w:bCs/>
                <w:sz w:val="20"/>
              </w:rPr>
              <w:t>:</w:t>
            </w:r>
          </w:p>
          <w:p w14:paraId="14AC3114" w14:textId="77777777" w:rsidR="00A474E5" w:rsidRPr="00A474E5" w:rsidRDefault="00A474E5" w:rsidP="003217ED">
            <w:pPr>
              <w:rPr>
                <w:rFonts w:asciiTheme="minorHAnsi" w:hAnsiTheme="minorHAnsi" w:cstheme="minorHAnsi"/>
                <w:iCs/>
                <w:sz w:val="20"/>
              </w:rPr>
            </w:pPr>
            <w:r w:rsidRPr="00A474E5">
              <w:rPr>
                <w:rFonts w:asciiTheme="minorHAnsi" w:hAnsiTheme="minorHAnsi" w:cstheme="minorHAnsi"/>
                <w:iCs/>
                <w:sz w:val="20"/>
              </w:rPr>
              <w:t>Die Lehrkraft hält die Beziehung zu den Schüler:innen auch in herausfordernden Situationen aufrecht:</w:t>
            </w:r>
          </w:p>
          <w:p w14:paraId="2CE37AA6" w14:textId="77777777" w:rsidR="00A474E5" w:rsidRPr="00A474E5" w:rsidRDefault="00A474E5" w:rsidP="003217ED">
            <w:pPr>
              <w:rPr>
                <w:rFonts w:asciiTheme="minorHAnsi" w:hAnsiTheme="minorHAnsi" w:cstheme="minorHAnsi"/>
                <w:iCs/>
                <w:sz w:val="20"/>
              </w:rPr>
            </w:pPr>
            <w:r w:rsidRPr="00A474E5">
              <w:rPr>
                <w:rFonts w:asciiTheme="minorHAnsi" w:hAnsiTheme="minorHAnsi" w:cstheme="minorHAnsi"/>
                <w:iCs/>
                <w:sz w:val="20"/>
              </w:rPr>
              <w:t>Die Lehrkraft ermöglicht ein positives Klassenklima:</w:t>
            </w:r>
            <w:r w:rsidRPr="00A474E5">
              <w:rPr>
                <w:rFonts w:asciiTheme="minorHAnsi" w:hAnsiTheme="minorHAnsi" w:cstheme="minorHAnsi"/>
                <w:iCs/>
                <w:vanish/>
                <w:color w:val="FF0000"/>
                <w:sz w:val="20"/>
              </w:rPr>
              <w:t xml:space="preserve"> </w:t>
            </w:r>
          </w:p>
          <w:p w14:paraId="2DE4F67E" w14:textId="77777777" w:rsidR="00A474E5" w:rsidRPr="00A474E5" w:rsidRDefault="00A474E5" w:rsidP="003217ED">
            <w:pPr>
              <w:rPr>
                <w:rFonts w:asciiTheme="minorHAnsi" w:hAnsiTheme="minorHAnsi" w:cstheme="minorHAnsi"/>
                <w:bCs/>
                <w:sz w:val="20"/>
              </w:rPr>
            </w:pPr>
            <w:r w:rsidRPr="00A474E5">
              <w:rPr>
                <w:rFonts w:asciiTheme="minorHAnsi" w:hAnsiTheme="minorHAnsi" w:cstheme="minorHAnsi"/>
                <w:iCs/>
                <w:sz w:val="20"/>
              </w:rPr>
              <w:t>Die Lehrkraft arbeitet dialogisch und kooperativ mit den am Unterricht beteiligten Personen zusammen:</w:t>
            </w:r>
          </w:p>
        </w:tc>
      </w:tr>
      <w:tr w:rsidR="00A474E5" w:rsidRPr="00A474E5" w14:paraId="7A07D74B" w14:textId="77777777" w:rsidTr="003217ED">
        <w:trPr>
          <w:cantSplit/>
          <w:trHeight w:val="405"/>
        </w:trPr>
        <w:tc>
          <w:tcPr>
            <w:tcW w:w="1413" w:type="dxa"/>
            <w:tcBorders>
              <w:top w:val="single" w:sz="4" w:space="0" w:color="auto"/>
              <w:bottom w:val="single" w:sz="4" w:space="0" w:color="auto"/>
            </w:tcBorders>
            <w:vAlign w:val="center"/>
          </w:tcPr>
          <w:p w14:paraId="43BFDC86" w14:textId="77777777" w:rsidR="00A474E5" w:rsidRPr="00A474E5" w:rsidRDefault="00A474E5" w:rsidP="003217ED">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gridSpan w:val="2"/>
            <w:tcBorders>
              <w:top w:val="single" w:sz="4" w:space="0" w:color="auto"/>
              <w:bottom w:val="single" w:sz="4" w:space="0" w:color="auto"/>
            </w:tcBorders>
          </w:tcPr>
          <w:p w14:paraId="327BD5B9" w14:textId="77777777" w:rsidR="00A474E5" w:rsidRPr="00A474E5" w:rsidRDefault="00A474E5" w:rsidP="00A474E5">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53C2FA44" w14:textId="77777777" w:rsidR="00A474E5" w:rsidRPr="00A474E5" w:rsidRDefault="00A474E5" w:rsidP="00A474E5">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A474E5" w:rsidRPr="00A474E5" w14:paraId="79606558" w14:textId="77777777" w:rsidTr="003217ED">
        <w:trPr>
          <w:cantSplit/>
          <w:trHeight w:val="405"/>
        </w:trPr>
        <w:tc>
          <w:tcPr>
            <w:tcW w:w="1413" w:type="dxa"/>
            <w:tcBorders>
              <w:top w:val="single" w:sz="4" w:space="0" w:color="auto"/>
              <w:bottom w:val="single" w:sz="4" w:space="0" w:color="auto"/>
            </w:tcBorders>
            <w:vAlign w:val="center"/>
          </w:tcPr>
          <w:p w14:paraId="19DB5B39" w14:textId="77777777" w:rsidR="00A474E5" w:rsidRPr="00A474E5" w:rsidRDefault="00A474E5" w:rsidP="003217ED">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gridSpan w:val="2"/>
            <w:tcBorders>
              <w:top w:val="single" w:sz="4" w:space="0" w:color="auto"/>
              <w:bottom w:val="single" w:sz="4" w:space="0" w:color="auto"/>
            </w:tcBorders>
          </w:tcPr>
          <w:p w14:paraId="0F4760AB" w14:textId="77777777" w:rsidR="00A474E5" w:rsidRPr="00A474E5" w:rsidRDefault="00A474E5" w:rsidP="00A474E5">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4054341F" w14:textId="77777777" w:rsidR="00A474E5" w:rsidRPr="00A474E5" w:rsidRDefault="00A474E5" w:rsidP="00A474E5">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52464DC5" w14:textId="52A0278E" w:rsidR="00C60281" w:rsidRDefault="00C60281" w:rsidP="003A4D4A">
      <w:pPr>
        <w:pStyle w:val="Textkrper"/>
        <w:suppressAutoHyphens/>
        <w:spacing w:line="100" w:lineRule="atLeast"/>
        <w:rPr>
          <w:rFonts w:asciiTheme="minorHAnsi" w:hAnsiTheme="minorHAnsi" w:cstheme="minorHAnsi"/>
          <w:b/>
          <w:sz w:val="22"/>
        </w:rPr>
      </w:pPr>
    </w:p>
    <w:p w14:paraId="651A435B" w14:textId="77777777" w:rsidR="00C60281" w:rsidRDefault="00C60281">
      <w:pPr>
        <w:spacing w:after="200" w:line="276" w:lineRule="auto"/>
        <w:rPr>
          <w:rFonts w:asciiTheme="minorHAnsi" w:hAnsiTheme="minorHAnsi" w:cstheme="minorHAnsi"/>
          <w:b/>
          <w:sz w:val="22"/>
          <w:szCs w:val="24"/>
        </w:rPr>
      </w:pPr>
      <w:r>
        <w:rPr>
          <w:rFonts w:asciiTheme="minorHAnsi" w:hAnsiTheme="minorHAnsi" w:cstheme="minorHAnsi"/>
          <w:b/>
          <w:sz w:val="22"/>
        </w:rPr>
        <w:br w:type="page"/>
      </w:r>
    </w:p>
    <w:tbl>
      <w:tblPr>
        <w:tblStyle w:val="Tabellenraster"/>
        <w:tblW w:w="10485" w:type="dxa"/>
        <w:tblLook w:val="04A0" w:firstRow="1" w:lastRow="0" w:firstColumn="1" w:lastColumn="0" w:noHBand="0" w:noVBand="1"/>
      </w:tblPr>
      <w:tblGrid>
        <w:gridCol w:w="1413"/>
        <w:gridCol w:w="3917"/>
        <w:gridCol w:w="5155"/>
      </w:tblGrid>
      <w:tr w:rsidR="009459B3" w:rsidRPr="00A474E5" w14:paraId="31966632" w14:textId="77777777" w:rsidTr="003C6DE8">
        <w:trPr>
          <w:trHeight w:val="410"/>
        </w:trPr>
        <w:tc>
          <w:tcPr>
            <w:tcW w:w="10485" w:type="dxa"/>
            <w:gridSpan w:val="3"/>
            <w:tcBorders>
              <w:bottom w:val="nil"/>
            </w:tcBorders>
            <w:shd w:val="clear" w:color="auto" w:fill="F2F2F2" w:themeFill="background1" w:themeFillShade="F2"/>
            <w:vAlign w:val="center"/>
          </w:tcPr>
          <w:p w14:paraId="2C9A2BFD" w14:textId="7820E4D1" w:rsidR="009459B3" w:rsidRPr="00A474E5" w:rsidRDefault="009459B3" w:rsidP="003C6DE8">
            <w:pPr>
              <w:rPr>
                <w:rFonts w:asciiTheme="minorHAnsi" w:hAnsiTheme="minorHAnsi" w:cstheme="minorHAnsi"/>
                <w:b/>
              </w:rPr>
            </w:pPr>
            <w:r w:rsidRPr="00A474E5">
              <w:rPr>
                <w:rFonts w:asciiTheme="minorHAnsi" w:hAnsiTheme="minorHAnsi" w:cstheme="minorHAnsi"/>
                <w:b/>
                <w:color w:val="000000" w:themeColor="text1"/>
              </w:rPr>
              <w:lastRenderedPageBreak/>
              <w:t>QB2 Kognitive Aktivierung</w:t>
            </w:r>
          </w:p>
        </w:tc>
      </w:tr>
      <w:tr w:rsidR="009459B3" w:rsidRPr="00A474E5" w14:paraId="2285844E" w14:textId="77777777" w:rsidTr="005248E3">
        <w:trPr>
          <w:trHeight w:val="1178"/>
        </w:trPr>
        <w:tc>
          <w:tcPr>
            <w:tcW w:w="5330" w:type="dxa"/>
            <w:gridSpan w:val="2"/>
            <w:tcBorders>
              <w:top w:val="nil"/>
              <w:bottom w:val="single" w:sz="4" w:space="0" w:color="auto"/>
              <w:right w:val="nil"/>
            </w:tcBorders>
            <w:shd w:val="clear" w:color="auto" w:fill="F2F2F2" w:themeFill="background1" w:themeFillShade="F2"/>
          </w:tcPr>
          <w:p w14:paraId="421464A8" w14:textId="77777777" w:rsidR="009459B3" w:rsidRPr="00A474E5" w:rsidRDefault="009459B3" w:rsidP="005248E3">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Die Lehrkraft berücksichtigt die individuellen Lernausgangslagen der SuS.</w:t>
            </w:r>
          </w:p>
          <w:p w14:paraId="52938CD1" w14:textId="2438DEDB" w:rsidR="00A474E5" w:rsidRPr="00A474E5" w:rsidRDefault="005248E3" w:rsidP="005248E3">
            <w:pPr>
              <w:pStyle w:val="Listenabsatz"/>
              <w:numPr>
                <w:ilvl w:val="1"/>
                <w:numId w:val="12"/>
              </w:numPr>
              <w:ind w:left="735"/>
              <w:rPr>
                <w:rFonts w:asciiTheme="minorHAnsi" w:hAnsiTheme="minorHAnsi" w:cstheme="minorHAnsi"/>
                <w:iCs/>
                <w:vanish/>
                <w:sz w:val="16"/>
                <w:szCs w:val="16"/>
              </w:rPr>
            </w:pPr>
            <w:r>
              <w:rPr>
                <w:rFonts w:asciiTheme="minorHAnsi" w:hAnsiTheme="minorHAnsi" w:cstheme="minorHAnsi"/>
                <w:iCs/>
                <w:vanish/>
                <w:color w:val="0070C0"/>
                <w:sz w:val="16"/>
                <w:szCs w:val="16"/>
              </w:rPr>
              <w:t>B</w:t>
            </w:r>
            <w:r w:rsidR="00A474E5" w:rsidRPr="00A474E5">
              <w:rPr>
                <w:rFonts w:asciiTheme="minorHAnsi" w:hAnsiTheme="minorHAnsi" w:cstheme="minorHAnsi"/>
                <w:iCs/>
                <w:vanish/>
                <w:color w:val="0070C0"/>
                <w:sz w:val="16"/>
                <w:szCs w:val="16"/>
              </w:rPr>
              <w:t>erücksichtigt behinderungsspezifische Voraussetzungen der SuS, z.B. kognitive, sprachliche, motorische, sozial-emotionale etc.</w:t>
            </w:r>
          </w:p>
          <w:p w14:paraId="6F4E8941" w14:textId="7EE1BBBB"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knüpft an die Lebenswelt der SuS an.</w:t>
            </w:r>
          </w:p>
          <w:p w14:paraId="5CAEFFDF" w14:textId="2D4FFD2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bezieht die Interessen der SuS mit ein.</w:t>
            </w:r>
          </w:p>
          <w:p w14:paraId="1C4A885B" w14:textId="61BF8124"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Schafft gemeinsame Erfahrungs- und Aneignungsräume.</w:t>
            </w:r>
          </w:p>
          <w:p w14:paraId="09BA1439" w14:textId="4402DBBB"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SuS bringen Vorwissen, Vorerfahrungen und Vorstellungen zu einem Thema ein.</w:t>
            </w:r>
          </w:p>
          <w:p w14:paraId="42B667F7" w14:textId="77777777" w:rsidR="009459B3" w:rsidRDefault="009459B3"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fokussiert den Unterricht unter Berücksichtigung fachwissenschaftlicher und fachdidaktischer Aspekte auf die zentralen Inhalte und Ziele.</w:t>
            </w:r>
          </w:p>
          <w:p w14:paraId="7BA06F3B"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arbeitet die zentralen Aspekte eines Themas heraus und setzt diese in eine sachlogische Reihenfolge.</w:t>
            </w:r>
          </w:p>
          <w:p w14:paraId="54D832A7"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gestaltet iBa auf Grundlage wissenschaftlicher Erkenntnisse bezüglich deren Wirksamkeit.</w:t>
            </w:r>
          </w:p>
          <w:p w14:paraId="051C1334"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sorgt für einen zielgerichteten Einsatz von Methoden, Sozialformen und (digitalen) Medien.</w:t>
            </w:r>
          </w:p>
          <w:p w14:paraId="21195FE6"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adaptiert Inhalte situativ flexibel.</w:t>
            </w:r>
          </w:p>
          <w:p w14:paraId="6580C242"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gestaltet die Lernzeit effektiv und effizient.</w:t>
            </w:r>
          </w:p>
          <w:p w14:paraId="17A957AA" w14:textId="77777777" w:rsidR="00A474E5" w:rsidRPr="00A474E5"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achtet auf eine SuS-orientierte und inhaltsbezogene Abfolge, Länge und Gestaltung von Unterrichtsphasen.</w:t>
            </w:r>
          </w:p>
          <w:p w14:paraId="5694C7A2" w14:textId="77777777" w:rsidR="00A474E5" w:rsidRPr="005248E3" w:rsidRDefault="00A474E5" w:rsidP="005248E3">
            <w:pPr>
              <w:pStyle w:val="Listenabsatz"/>
              <w:numPr>
                <w:ilvl w:val="1"/>
                <w:numId w:val="12"/>
              </w:numPr>
              <w:ind w:left="735"/>
              <w:rPr>
                <w:rFonts w:asciiTheme="minorHAnsi" w:hAnsiTheme="minorHAnsi" w:cstheme="minorHAnsi"/>
                <w:iCs/>
                <w:vanish/>
                <w:color w:val="0070C0"/>
                <w:sz w:val="16"/>
                <w:szCs w:val="16"/>
              </w:rPr>
            </w:pPr>
            <w:r w:rsidRPr="00A474E5">
              <w:rPr>
                <w:rFonts w:asciiTheme="minorHAnsi" w:hAnsiTheme="minorHAnsi" w:cstheme="minorHAnsi"/>
                <w:iCs/>
                <w:vanish/>
                <w:color w:val="0070C0"/>
                <w:sz w:val="16"/>
                <w:szCs w:val="16"/>
              </w:rPr>
              <w:t xml:space="preserve">sorgt für Transparenz im Hinblick auf die Begründung des </w:t>
            </w:r>
            <w:r w:rsidRPr="005248E3">
              <w:rPr>
                <w:rFonts w:asciiTheme="minorHAnsi" w:hAnsiTheme="minorHAnsi" w:cstheme="minorHAnsi"/>
                <w:iCs/>
                <w:vanish/>
                <w:color w:val="0070C0"/>
                <w:sz w:val="16"/>
                <w:szCs w:val="16"/>
              </w:rPr>
              <w:t>Lerngegenstands, die Ziele, die Inhalte und den Ablauf.</w:t>
            </w:r>
          </w:p>
          <w:p w14:paraId="7C504A4A" w14:textId="57DE7B35" w:rsidR="005248E3" w:rsidRPr="005248E3" w:rsidRDefault="005248E3" w:rsidP="005248E3">
            <w:pPr>
              <w:pStyle w:val="Listenabsatz"/>
              <w:numPr>
                <w:ilvl w:val="0"/>
                <w:numId w:val="12"/>
              </w:numPr>
              <w:rPr>
                <w:rFonts w:asciiTheme="minorHAnsi" w:hAnsiTheme="minorHAnsi" w:cstheme="minorHAnsi"/>
                <w:iCs/>
                <w:color w:val="0070C0"/>
                <w:sz w:val="16"/>
                <w:szCs w:val="16"/>
              </w:rPr>
            </w:pPr>
            <w:r w:rsidRPr="005248E3">
              <w:rPr>
                <w:rFonts w:asciiTheme="minorHAnsi" w:hAnsiTheme="minorHAnsi" w:cstheme="minorHAnsi"/>
                <w:iCs/>
                <w:sz w:val="16"/>
                <w:szCs w:val="16"/>
              </w:rPr>
              <w:t>Die Lehrkraf</w:t>
            </w:r>
            <w:r w:rsidRPr="005248E3">
              <w:rPr>
                <w:rFonts w:asciiTheme="minorHAnsi" w:hAnsiTheme="minorHAnsi" w:cstheme="minorHAnsi"/>
                <w:iCs/>
                <w:sz w:val="16"/>
                <w:szCs w:val="16"/>
              </w:rPr>
              <w:t>t ermöglicht den Schüler: innen eine vertiefte Auseinandersetzung mit den zentralen Inhalten.</w:t>
            </w:r>
          </w:p>
          <w:p w14:paraId="7D3884EC" w14:textId="7E50B309" w:rsidR="005248E3" w:rsidRPr="005248E3" w:rsidRDefault="005248E3" w:rsidP="005248E3">
            <w:pPr>
              <w:pStyle w:val="Listenabsatz"/>
              <w:numPr>
                <w:ilvl w:val="1"/>
                <w:numId w:val="12"/>
              </w:numPr>
              <w:ind w:left="735"/>
              <w:rPr>
                <w:rFonts w:asciiTheme="minorHAnsi" w:hAnsiTheme="minorHAnsi" w:cstheme="minorHAnsi"/>
                <w:iCs/>
                <w:vanish/>
                <w:color w:val="0070C0"/>
                <w:sz w:val="16"/>
                <w:szCs w:val="16"/>
              </w:rPr>
            </w:pPr>
            <w:r w:rsidRPr="005248E3">
              <w:rPr>
                <w:rFonts w:asciiTheme="minorHAnsi" w:hAnsiTheme="minorHAnsi" w:cstheme="minorHAnsi"/>
                <w:iCs/>
                <w:vanish/>
                <w:color w:val="0070C0"/>
                <w:sz w:val="16"/>
                <w:szCs w:val="16"/>
              </w:rPr>
              <w:t>wählt Inhalte, Aufgabenformate, Medien und Methoden, die die SuS zum Nachdenken anregen.</w:t>
            </w:r>
          </w:p>
          <w:p w14:paraId="3CAF1C20" w14:textId="05682CFC"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Lehrkraft stellt Fragens o, dass diese zu einer vertieften Auseinandersetzung anregen.</w:t>
            </w:r>
          </w:p>
          <w:p w14:paraId="0B603AD8" w14:textId="3D048F82"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S</w:t>
            </w:r>
            <w:r w:rsidRPr="005248E3">
              <w:rPr>
                <w:rStyle w:val="Fett"/>
                <w:rFonts w:asciiTheme="minorHAnsi" w:hAnsiTheme="minorHAnsi" w:cstheme="minorHAnsi"/>
                <w:b w:val="0"/>
                <w:bCs w:val="0"/>
                <w:vanish/>
                <w:color w:val="0070C0"/>
                <w:sz w:val="16"/>
                <w:szCs w:val="16"/>
              </w:rPr>
              <w:t>uS erläutern ihre Lösungswege.</w:t>
            </w:r>
          </w:p>
          <w:p w14:paraId="39430978" w14:textId="6050D98E"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SuS beschreiben, begründen ihre Antworten.</w:t>
            </w:r>
          </w:p>
          <w:p w14:paraId="3E4C42F1" w14:textId="28BA87E5"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SuS erläutern, wie etwas Neues mit dem Bekannten zusammenhängt.</w:t>
            </w:r>
          </w:p>
          <w:p w14:paraId="61C64433" w14:textId="3771D700"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SuS wenden bisher Gelerntes in neuen Zusammenhängen an.</w:t>
            </w:r>
          </w:p>
          <w:p w14:paraId="52F15BDF" w14:textId="65457B2E" w:rsidR="005248E3" w:rsidRPr="005248E3" w:rsidRDefault="005248E3" w:rsidP="005248E3">
            <w:pPr>
              <w:pStyle w:val="Listenabsatz"/>
              <w:numPr>
                <w:ilvl w:val="1"/>
                <w:numId w:val="12"/>
              </w:numPr>
              <w:ind w:left="735"/>
              <w:rPr>
                <w:rStyle w:val="Fett"/>
                <w:rFonts w:asciiTheme="minorHAnsi" w:hAnsiTheme="minorHAnsi" w:cstheme="minorHAnsi"/>
                <w:b w:val="0"/>
                <w:bCs w:val="0"/>
                <w:iCs/>
                <w:vanish/>
                <w:color w:val="0070C0"/>
                <w:sz w:val="16"/>
                <w:szCs w:val="16"/>
              </w:rPr>
            </w:pPr>
            <w:r w:rsidRPr="005248E3">
              <w:rPr>
                <w:rStyle w:val="Fett"/>
                <w:rFonts w:asciiTheme="minorHAnsi" w:hAnsiTheme="minorHAnsi" w:cstheme="minorHAnsi"/>
                <w:b w:val="0"/>
                <w:bCs w:val="0"/>
                <w:iCs/>
                <w:vanish/>
                <w:color w:val="0070C0"/>
                <w:sz w:val="16"/>
                <w:szCs w:val="16"/>
              </w:rPr>
              <w:t>Lehrkraft bietet passende Aneignungsmöglichkeiten.</w:t>
            </w:r>
          </w:p>
          <w:p w14:paraId="473992C1" w14:textId="5C583229" w:rsidR="00A474E5" w:rsidRPr="005248E3" w:rsidRDefault="00A474E5" w:rsidP="005248E3">
            <w:pPr>
              <w:rPr>
                <w:rFonts w:asciiTheme="minorHAnsi" w:hAnsiTheme="minorHAnsi" w:cstheme="minorHAnsi"/>
                <w:iCs/>
                <w:sz w:val="16"/>
                <w:szCs w:val="16"/>
              </w:rPr>
            </w:pPr>
          </w:p>
        </w:tc>
        <w:tc>
          <w:tcPr>
            <w:tcW w:w="5155" w:type="dxa"/>
            <w:tcBorders>
              <w:top w:val="nil"/>
              <w:left w:val="nil"/>
              <w:bottom w:val="single" w:sz="4" w:space="0" w:color="auto"/>
            </w:tcBorders>
            <w:shd w:val="clear" w:color="auto" w:fill="F2F2F2" w:themeFill="background1" w:themeFillShade="F2"/>
          </w:tcPr>
          <w:p w14:paraId="7B35D11D" w14:textId="77777777" w:rsidR="009459B3" w:rsidRDefault="009459B3"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sichert wesentliche (Teil-)Ergebnisse, die für das Weiterlernen hilfreich sind.</w:t>
            </w:r>
          </w:p>
          <w:p w14:paraId="68637831" w14:textId="3A54E9EC" w:rsidR="005248E3" w:rsidRPr="005248E3" w:rsidRDefault="005248E3" w:rsidP="005248E3">
            <w:pPr>
              <w:pStyle w:val="Listenabsatz"/>
              <w:numPr>
                <w:ilvl w:val="1"/>
                <w:numId w:val="12"/>
              </w:numPr>
              <w:ind w:left="735"/>
              <w:rPr>
                <w:rFonts w:asciiTheme="minorHAnsi" w:hAnsiTheme="minorHAnsi" w:cstheme="minorHAnsi"/>
                <w:iCs/>
                <w:vanish/>
                <w:color w:val="0070C0"/>
                <w:sz w:val="16"/>
                <w:szCs w:val="16"/>
              </w:rPr>
            </w:pPr>
            <w:r w:rsidRPr="005248E3">
              <w:rPr>
                <w:rFonts w:asciiTheme="minorHAnsi" w:hAnsiTheme="minorHAnsi" w:cstheme="minorHAnsi"/>
                <w:iCs/>
                <w:vanish/>
                <w:color w:val="0070C0"/>
                <w:sz w:val="16"/>
                <w:szCs w:val="16"/>
              </w:rPr>
              <w:t>SuS fassen (Teil-) Ergebnisse mit Blick auf das Lernziel zusammen.</w:t>
            </w:r>
          </w:p>
          <w:p w14:paraId="792FF1AC" w14:textId="61B012E6" w:rsidR="005248E3" w:rsidRPr="005248E3" w:rsidRDefault="005248E3" w:rsidP="005248E3">
            <w:pPr>
              <w:pStyle w:val="Listenabsatz"/>
              <w:numPr>
                <w:ilvl w:val="1"/>
                <w:numId w:val="12"/>
              </w:numPr>
              <w:ind w:left="735"/>
              <w:rPr>
                <w:rFonts w:asciiTheme="minorHAnsi" w:hAnsiTheme="minorHAnsi" w:cstheme="minorHAnsi"/>
                <w:iCs/>
                <w:vanish/>
                <w:color w:val="0070C0"/>
                <w:sz w:val="16"/>
                <w:szCs w:val="16"/>
              </w:rPr>
            </w:pPr>
            <w:r w:rsidRPr="005248E3">
              <w:rPr>
                <w:rFonts w:asciiTheme="minorHAnsi" w:hAnsiTheme="minorHAnsi" w:cstheme="minorHAnsi"/>
                <w:iCs/>
                <w:vanish/>
                <w:color w:val="0070C0"/>
                <w:sz w:val="16"/>
                <w:szCs w:val="16"/>
              </w:rPr>
              <w:t>Lehrkraft nutzt geeignete Medien, um (Teil-) Ergebnisse festzuhalten.</w:t>
            </w:r>
          </w:p>
          <w:p w14:paraId="2449F048" w14:textId="2E6657C3" w:rsidR="005248E3" w:rsidRPr="005248E3" w:rsidRDefault="005248E3" w:rsidP="005248E3">
            <w:pPr>
              <w:pStyle w:val="Listenabsatz"/>
              <w:numPr>
                <w:ilvl w:val="1"/>
                <w:numId w:val="12"/>
              </w:numPr>
              <w:ind w:left="735"/>
              <w:rPr>
                <w:rFonts w:asciiTheme="minorHAnsi" w:hAnsiTheme="minorHAnsi" w:cstheme="minorHAnsi"/>
                <w:iCs/>
                <w:vanish/>
                <w:color w:val="0070C0"/>
                <w:sz w:val="16"/>
                <w:szCs w:val="16"/>
              </w:rPr>
            </w:pPr>
            <w:r w:rsidRPr="005248E3">
              <w:rPr>
                <w:rFonts w:asciiTheme="minorHAnsi" w:hAnsiTheme="minorHAnsi" w:cstheme="minorHAnsi"/>
                <w:iCs/>
                <w:vanish/>
                <w:color w:val="0070C0"/>
                <w:sz w:val="16"/>
                <w:szCs w:val="16"/>
              </w:rPr>
              <w:t>Lehrkraft ermöglicht den SuS das Wiederholen, Üben und Festigen von Lerninhalten.</w:t>
            </w:r>
          </w:p>
          <w:p w14:paraId="09415868" w14:textId="77777777" w:rsidR="009459B3" w:rsidRDefault="009459B3" w:rsidP="005248E3">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ermöglicht den Schüler:innen, sich engagiert am Unterrichtsgeschehen zu beteiligen</w:t>
            </w:r>
          </w:p>
          <w:p w14:paraId="2AE94FF2" w14:textId="79D8EDCC" w:rsidR="005248E3" w:rsidRDefault="005248E3" w:rsidP="005248E3">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weckt bei den SuS Interesse, Motivation und Freude am Unterricht.</w:t>
            </w:r>
          </w:p>
          <w:p w14:paraId="16823DC0" w14:textId="3D8D2AB7" w:rsidR="005248E3" w:rsidRDefault="005248E3" w:rsidP="005248E3">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beteiligen sich aufmerksam und aktiv am Unterricht.</w:t>
            </w:r>
          </w:p>
          <w:p w14:paraId="529DBE7D" w14:textId="482415F1" w:rsidR="005248E3" w:rsidRPr="005248E3" w:rsidRDefault="005248E3" w:rsidP="005248E3">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stellen Fragen, wenn ihnen etwas unklar ist.</w:t>
            </w:r>
          </w:p>
          <w:p w14:paraId="0540D058" w14:textId="24B4D1F8" w:rsidR="005248E3" w:rsidRPr="00A474E5" w:rsidRDefault="005248E3" w:rsidP="005248E3">
            <w:pPr>
              <w:pStyle w:val="Listenabsatz"/>
              <w:ind w:left="360"/>
              <w:rPr>
                <w:rFonts w:asciiTheme="minorHAnsi" w:hAnsiTheme="minorHAnsi" w:cstheme="minorHAnsi"/>
                <w:iCs/>
                <w:sz w:val="16"/>
                <w:szCs w:val="16"/>
              </w:rPr>
            </w:pPr>
          </w:p>
        </w:tc>
      </w:tr>
      <w:tr w:rsidR="009459B3" w:rsidRPr="00A474E5" w14:paraId="2B5D7689" w14:textId="77777777" w:rsidTr="003C6DE8">
        <w:trPr>
          <w:cantSplit/>
          <w:trHeight w:val="405"/>
        </w:trPr>
        <w:tc>
          <w:tcPr>
            <w:tcW w:w="1413" w:type="dxa"/>
            <w:tcBorders>
              <w:top w:val="single" w:sz="4" w:space="0" w:color="auto"/>
              <w:bottom w:val="nil"/>
            </w:tcBorders>
            <w:vAlign w:val="center"/>
          </w:tcPr>
          <w:p w14:paraId="773170FC"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gelungen</w:t>
            </w:r>
          </w:p>
        </w:tc>
        <w:tc>
          <w:tcPr>
            <w:tcW w:w="9072" w:type="dxa"/>
            <w:gridSpan w:val="2"/>
            <w:tcBorders>
              <w:top w:val="single" w:sz="4" w:space="0" w:color="auto"/>
              <w:bottom w:val="nil"/>
            </w:tcBorders>
          </w:tcPr>
          <w:p w14:paraId="3EC86CC8"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2A020A9A"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28750D85" w14:textId="77777777" w:rsidTr="003C6DE8">
        <w:trPr>
          <w:cantSplit/>
          <w:trHeight w:val="405"/>
        </w:trPr>
        <w:tc>
          <w:tcPr>
            <w:tcW w:w="1413" w:type="dxa"/>
            <w:tcBorders>
              <w:top w:val="single" w:sz="4" w:space="0" w:color="auto"/>
              <w:bottom w:val="single" w:sz="4" w:space="0" w:color="auto"/>
            </w:tcBorders>
            <w:vAlign w:val="center"/>
          </w:tcPr>
          <w:p w14:paraId="3B992F46"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gridSpan w:val="2"/>
            <w:tcBorders>
              <w:top w:val="single" w:sz="4" w:space="0" w:color="auto"/>
              <w:bottom w:val="single" w:sz="4" w:space="0" w:color="auto"/>
            </w:tcBorders>
          </w:tcPr>
          <w:p w14:paraId="7EB77189"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5E8B7E31"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6D6B1F55" w14:textId="77777777" w:rsidTr="003C6DE8">
        <w:trPr>
          <w:cantSplit/>
          <w:trHeight w:val="405"/>
        </w:trPr>
        <w:tc>
          <w:tcPr>
            <w:tcW w:w="1413" w:type="dxa"/>
            <w:tcBorders>
              <w:top w:val="single" w:sz="4" w:space="0" w:color="auto"/>
              <w:bottom w:val="single" w:sz="4" w:space="0" w:color="auto"/>
            </w:tcBorders>
            <w:vAlign w:val="center"/>
          </w:tcPr>
          <w:p w14:paraId="2D947A7D"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gridSpan w:val="2"/>
            <w:tcBorders>
              <w:top w:val="single" w:sz="4" w:space="0" w:color="auto"/>
              <w:bottom w:val="single" w:sz="4" w:space="0" w:color="auto"/>
            </w:tcBorders>
          </w:tcPr>
          <w:p w14:paraId="342BD8B7"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1125AD04"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1BF54D10" w14:textId="662AF931" w:rsidR="00C60281" w:rsidRDefault="00C60281" w:rsidP="009459B3">
      <w:pPr>
        <w:spacing w:line="276" w:lineRule="auto"/>
        <w:rPr>
          <w:rFonts w:asciiTheme="minorHAnsi" w:hAnsiTheme="minorHAnsi" w:cstheme="minorHAnsi"/>
          <w:b/>
          <w:sz w:val="22"/>
          <w:szCs w:val="24"/>
        </w:rPr>
      </w:pPr>
    </w:p>
    <w:p w14:paraId="19A6C30A" w14:textId="77777777" w:rsidR="00C60281" w:rsidRDefault="00C60281">
      <w:pPr>
        <w:spacing w:after="200" w:line="276" w:lineRule="auto"/>
        <w:rPr>
          <w:rFonts w:asciiTheme="minorHAnsi" w:hAnsiTheme="minorHAnsi" w:cstheme="minorHAnsi"/>
          <w:b/>
          <w:sz w:val="22"/>
          <w:szCs w:val="24"/>
        </w:rPr>
      </w:pPr>
      <w:r>
        <w:rPr>
          <w:rFonts w:asciiTheme="minorHAnsi" w:hAnsiTheme="minorHAnsi" w:cstheme="minorHAnsi"/>
          <w:b/>
          <w:sz w:val="22"/>
          <w:szCs w:val="24"/>
        </w:rPr>
        <w:br w:type="page"/>
      </w:r>
    </w:p>
    <w:tbl>
      <w:tblPr>
        <w:tblStyle w:val="Tabellenraster"/>
        <w:tblW w:w="10485" w:type="dxa"/>
        <w:tblLook w:val="04A0" w:firstRow="1" w:lastRow="0" w:firstColumn="1" w:lastColumn="0" w:noHBand="0" w:noVBand="1"/>
      </w:tblPr>
      <w:tblGrid>
        <w:gridCol w:w="1413"/>
        <w:gridCol w:w="3917"/>
        <w:gridCol w:w="5155"/>
      </w:tblGrid>
      <w:tr w:rsidR="009459B3" w:rsidRPr="00A474E5" w14:paraId="2F98E53E" w14:textId="77777777" w:rsidTr="003C6DE8">
        <w:trPr>
          <w:trHeight w:val="410"/>
        </w:trPr>
        <w:tc>
          <w:tcPr>
            <w:tcW w:w="10485" w:type="dxa"/>
            <w:gridSpan w:val="3"/>
            <w:tcBorders>
              <w:bottom w:val="nil"/>
            </w:tcBorders>
            <w:shd w:val="clear" w:color="auto" w:fill="F2F2F2" w:themeFill="background1" w:themeFillShade="F2"/>
            <w:vAlign w:val="center"/>
          </w:tcPr>
          <w:p w14:paraId="0B1E9724" w14:textId="7F94DDF3" w:rsidR="009459B3" w:rsidRPr="00A474E5" w:rsidRDefault="009459B3" w:rsidP="003C6DE8">
            <w:pPr>
              <w:rPr>
                <w:rFonts w:asciiTheme="minorHAnsi" w:hAnsiTheme="minorHAnsi" w:cstheme="minorHAnsi"/>
                <w:b/>
              </w:rPr>
            </w:pPr>
            <w:r w:rsidRPr="00A474E5">
              <w:rPr>
                <w:rFonts w:asciiTheme="minorHAnsi" w:hAnsiTheme="minorHAnsi" w:cstheme="minorHAnsi"/>
                <w:b/>
                <w:color w:val="000000" w:themeColor="text1"/>
              </w:rPr>
              <w:lastRenderedPageBreak/>
              <w:t>QB3 Konstruktive Unterstützung</w:t>
            </w:r>
          </w:p>
        </w:tc>
      </w:tr>
      <w:tr w:rsidR="009459B3" w:rsidRPr="00A474E5" w14:paraId="78F2F5BD" w14:textId="77777777" w:rsidTr="00274EB4">
        <w:trPr>
          <w:trHeight w:val="1058"/>
        </w:trPr>
        <w:tc>
          <w:tcPr>
            <w:tcW w:w="5330" w:type="dxa"/>
            <w:gridSpan w:val="2"/>
            <w:tcBorders>
              <w:top w:val="nil"/>
              <w:bottom w:val="single" w:sz="4" w:space="0" w:color="auto"/>
              <w:right w:val="nil"/>
            </w:tcBorders>
            <w:shd w:val="clear" w:color="auto" w:fill="F2F2F2" w:themeFill="background1" w:themeFillShade="F2"/>
          </w:tcPr>
          <w:p w14:paraId="2E920417" w14:textId="1D7D2CE9" w:rsidR="005E252A" w:rsidRPr="00A474E5" w:rsidRDefault="005E252A"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unterstützt die Schüler: innen individuell in ihrem Lernprozess.</w:t>
            </w:r>
          </w:p>
          <w:p w14:paraId="04DCE365" w14:textId="77777777"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beobachtet die SuS gezielt in ihrem Lernprozess.</w:t>
            </w:r>
          </w:p>
          <w:p w14:paraId="290C46F3" w14:textId="77777777"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individualisiert und differenziert (z.B. bzgl. Aneignungsmöglichkeiten, des Schwierigkeitsgrades, der Methoden, der Hilfsmittel etc.) entsprechend den individuellen Lernausgangslagen und Ziele der SuS.</w:t>
            </w:r>
          </w:p>
          <w:p w14:paraId="570AA707" w14:textId="77777777" w:rsidR="005E252A" w:rsidRPr="005E252A" w:rsidRDefault="005E252A" w:rsidP="00274EB4">
            <w:pPr>
              <w:pStyle w:val="Listenabsatz"/>
              <w:numPr>
                <w:ilvl w:val="1"/>
                <w:numId w:val="12"/>
              </w:numPr>
              <w:ind w:left="735"/>
              <w:rPr>
                <w:rFonts w:asciiTheme="minorHAnsi" w:hAnsiTheme="minorHAnsi" w:cstheme="minorHAnsi"/>
                <w:iCs/>
                <w:color w:val="0070C0"/>
                <w:sz w:val="16"/>
                <w:szCs w:val="16"/>
              </w:rPr>
            </w:pPr>
            <w:r w:rsidRPr="005E252A">
              <w:rPr>
                <w:rFonts w:asciiTheme="minorHAnsi" w:hAnsiTheme="minorHAnsi" w:cstheme="minorHAnsi"/>
                <w:iCs/>
                <w:vanish/>
                <w:color w:val="0070C0"/>
                <w:sz w:val="16"/>
                <w:szCs w:val="16"/>
              </w:rPr>
              <w:t>Lehrkraft adaptiert ihren Unterricht situativ.</w:t>
            </w:r>
          </w:p>
          <w:p w14:paraId="6EEEF6B7" w14:textId="7A892978" w:rsidR="005E252A" w:rsidRPr="00A474E5" w:rsidRDefault="005E252A"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verwendet eine professionelle Lehrer: innensprache.</w:t>
            </w:r>
          </w:p>
          <w:p w14:paraId="61860EB4" w14:textId="5512D8D4"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w:t>
            </w:r>
            <w:r w:rsidRPr="005E252A">
              <w:rPr>
                <w:rFonts w:asciiTheme="minorHAnsi" w:hAnsiTheme="minorHAnsi" w:cstheme="minorHAnsi"/>
                <w:iCs/>
                <w:vanish/>
                <w:color w:val="0070C0"/>
                <w:sz w:val="16"/>
                <w:szCs w:val="16"/>
              </w:rPr>
              <w:t>kraft passt ihre Äußerungskomplexität an die Lernausgangslagen der SuS an, v.a. hinsichtlich des Wortschatzes und der Grammatik.</w:t>
            </w:r>
          </w:p>
          <w:p w14:paraId="79C9A251" w14:textId="5DF4FB4D"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drückt sich sprachlich deutlich und korrekt aus.</w:t>
            </w:r>
          </w:p>
          <w:p w14:paraId="7964E71A" w14:textId="64702CAF"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variiert Lehrer: innensprache situativ angemessen.</w:t>
            </w:r>
          </w:p>
          <w:p w14:paraId="4A1BB43A" w14:textId="75B54EF6"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setzt Visualisierungen unterstützend ein, z.B. durch Gegenstände, Bilder, Schrift, lautsprachunterstützende Gebärden.</w:t>
            </w:r>
          </w:p>
          <w:p w14:paraId="587A56C1" w14:textId="5B0D00E1"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setzt handlungsbegleitendes Sprechen ein.</w:t>
            </w:r>
          </w:p>
          <w:p w14:paraId="7AD14C0C" w14:textId="678595EF"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hält Blickkontakt und stellt damit einen persönlichen Bezug zu den SuS her, sichert deren Aufmerksamkeit, signalisiert aktives Zuhören.</w:t>
            </w:r>
          </w:p>
          <w:p w14:paraId="4962CE5E" w14:textId="0553DE96" w:rsidR="005E252A" w:rsidRPr="005E252A" w:rsidRDefault="005E252A"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 setzt Mimik und Gestik unterstützend ein.</w:t>
            </w:r>
          </w:p>
          <w:p w14:paraId="2183431F" w14:textId="43D6998B" w:rsidR="005E252A" w:rsidRPr="00A474E5" w:rsidRDefault="005E252A"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unterstützt das Sprach- und Textverständnis der Schüler: innen.</w:t>
            </w:r>
          </w:p>
          <w:p w14:paraId="0FB46E1C" w14:textId="77777777" w:rsidR="009459B3" w:rsidRPr="00B403CB" w:rsidRDefault="002C0C20"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nutzt Formen der Visualisierung, z.B. durch Gegenstände, Bilder, Piktogramme, Schrift …</w:t>
            </w:r>
          </w:p>
          <w:p w14:paraId="0CBDC120" w14:textId="77777777" w:rsidR="002C0C20" w:rsidRPr="00B403CB" w:rsidRDefault="002C0C20"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wiederholt und modelliert SuS-Äußerungen gezielt, z.B. durch korrektives Feedback.</w:t>
            </w:r>
          </w:p>
          <w:p w14:paraId="3C87D997" w14:textId="77777777" w:rsidR="002C0C20" w:rsidRPr="00B403CB" w:rsidRDefault="002C0C20"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stellt gezielt Nachfragen.</w:t>
            </w:r>
          </w:p>
          <w:p w14:paraId="0B2B757B" w14:textId="77777777" w:rsidR="002C0C20" w:rsidRPr="00B403CB" w:rsidRDefault="002C0C20"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übt gezieltes Nachfragen mit den SuS ein und verstärkt dieses positiv.</w:t>
            </w:r>
          </w:p>
          <w:p w14:paraId="335D9D3D" w14:textId="77777777" w:rsidR="002C0C20" w:rsidRPr="00B403CB" w:rsidRDefault="002C0C20"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strukturiert ihre sprachlichen Äußerungen klar, z.B. gliedert sie Arbeitsaufträge in Teilschritte, setzt bei Lehrer: innenvorträgen gezielt Pausen ein.</w:t>
            </w:r>
          </w:p>
          <w:p w14:paraId="328B16A5" w14:textId="355399E6" w:rsidR="002C0C20" w:rsidRPr="00A474E5" w:rsidRDefault="002C0C20" w:rsidP="00274EB4">
            <w:pPr>
              <w:pStyle w:val="Listenabsatz"/>
              <w:numPr>
                <w:ilvl w:val="1"/>
                <w:numId w:val="12"/>
              </w:numPr>
              <w:ind w:left="735"/>
              <w:rPr>
                <w:rFonts w:asciiTheme="minorHAnsi" w:hAnsiTheme="minorHAnsi" w:cstheme="minorHAnsi"/>
                <w:iCs/>
                <w:sz w:val="16"/>
                <w:szCs w:val="16"/>
              </w:rPr>
            </w:pPr>
            <w:r w:rsidRPr="00B403CB">
              <w:rPr>
                <w:rFonts w:asciiTheme="minorHAnsi" w:hAnsiTheme="minorHAnsi" w:cstheme="minorHAnsi"/>
                <w:iCs/>
                <w:vanish/>
                <w:color w:val="0070C0"/>
                <w:sz w:val="16"/>
                <w:szCs w:val="16"/>
              </w:rPr>
              <w:t xml:space="preserve">Die Lehrkraft </w:t>
            </w:r>
            <w:r w:rsidR="00B403CB" w:rsidRPr="00B403CB">
              <w:rPr>
                <w:rFonts w:asciiTheme="minorHAnsi" w:hAnsiTheme="minorHAnsi" w:cstheme="minorHAnsi"/>
                <w:iCs/>
                <w:vanish/>
                <w:color w:val="0070C0"/>
                <w:sz w:val="16"/>
                <w:szCs w:val="16"/>
              </w:rPr>
              <w:t>wende Lese-Leicht-Kriterien zur Vereinfachung von Lesetexten an.</w:t>
            </w:r>
          </w:p>
        </w:tc>
        <w:tc>
          <w:tcPr>
            <w:tcW w:w="5155" w:type="dxa"/>
            <w:tcBorders>
              <w:top w:val="nil"/>
              <w:left w:val="nil"/>
              <w:bottom w:val="single" w:sz="4" w:space="0" w:color="auto"/>
            </w:tcBorders>
            <w:shd w:val="clear" w:color="auto" w:fill="F2F2F2" w:themeFill="background1" w:themeFillShade="F2"/>
          </w:tcPr>
          <w:p w14:paraId="36ABB514" w14:textId="77777777" w:rsidR="009459B3" w:rsidRDefault="009459B3" w:rsidP="00274EB4">
            <w:pPr>
              <w:pStyle w:val="Listenabsatz"/>
              <w:numPr>
                <w:ilvl w:val="0"/>
                <w:numId w:val="12"/>
              </w:numPr>
              <w:rPr>
                <w:rFonts w:asciiTheme="minorHAnsi" w:hAnsiTheme="minorHAnsi" w:cstheme="minorHAnsi"/>
                <w:iCs/>
                <w:sz w:val="16"/>
                <w:szCs w:val="16"/>
              </w:rPr>
            </w:pPr>
            <w:r w:rsidRPr="00A474E5">
              <w:rPr>
                <w:rFonts w:asciiTheme="minorHAnsi" w:hAnsiTheme="minorHAnsi" w:cstheme="minorHAnsi"/>
                <w:iCs/>
                <w:sz w:val="16"/>
                <w:szCs w:val="16"/>
              </w:rPr>
              <w:t>Die Lehrkraft gibt den Schüler:innen Feedback, das zum Weiterlernen hilfreich ist.</w:t>
            </w:r>
          </w:p>
          <w:p w14:paraId="1628D6CB" w14:textId="5372CB90"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w:t>
            </w:r>
            <w:r w:rsidRPr="00B403CB">
              <w:rPr>
                <w:rFonts w:asciiTheme="minorHAnsi" w:hAnsiTheme="minorHAnsi" w:cstheme="minorHAnsi"/>
                <w:iCs/>
                <w:vanish/>
                <w:color w:val="0070C0"/>
                <w:sz w:val="16"/>
                <w:szCs w:val="16"/>
              </w:rPr>
              <w:t>kraft macht frühzeitig transparent, zu welchen Aspekten im weiteren Verlauf ein Feedback gegeben werden soll.</w:t>
            </w:r>
          </w:p>
          <w:p w14:paraId="4FFC9F67" w14:textId="4493BEE7"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informiert Lernende kontinuierlich während des Lernprozesses über ihren aktuellen Lernstand sowie ihre individuelle Lernentwicklung.</w:t>
            </w:r>
          </w:p>
          <w:p w14:paraId="31FCA84F" w14:textId="6F4ACE09"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die Rückmeldungen der Lehrkraft helfen den SuS, ihre Fehler zu erkennen und ihr weiteres Vorgehen zu verbessern.</w:t>
            </w:r>
          </w:p>
          <w:p w14:paraId="5C6E9CF2" w14:textId="5F825E21"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weist die SuS angemessen auf Lernerfolge wie auch auf Verständnisschwierigkeiten oder Wissenslücken hin.</w:t>
            </w:r>
          </w:p>
          <w:p w14:paraId="73E31F8C" w14:textId="7FA80404"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Lehrkraft vermittelt Strategien, die die SuS bei der Bearbeitung künftiger Aufgaben einsetzen können.</w:t>
            </w:r>
          </w:p>
          <w:p w14:paraId="343048DA" w14:textId="77777777" w:rsidR="009459B3" w:rsidRDefault="009459B3" w:rsidP="00274EB4">
            <w:pPr>
              <w:pStyle w:val="Listenabsatz"/>
              <w:numPr>
                <w:ilvl w:val="0"/>
                <w:numId w:val="12"/>
              </w:numPr>
              <w:rPr>
                <w:rFonts w:asciiTheme="minorHAnsi" w:hAnsiTheme="minorHAnsi" w:cstheme="minorHAnsi"/>
                <w:iCs/>
                <w:sz w:val="16"/>
                <w:szCs w:val="16"/>
              </w:rPr>
            </w:pPr>
            <w:r w:rsidRPr="00B403CB">
              <w:rPr>
                <w:rFonts w:asciiTheme="minorHAnsi" w:hAnsiTheme="minorHAnsi" w:cstheme="minorHAnsi"/>
                <w:iCs/>
                <w:sz w:val="16"/>
                <w:szCs w:val="16"/>
              </w:rPr>
              <w:t>Die Lehrkraft bietet Möglichkeiten zur Reflexion.</w:t>
            </w:r>
          </w:p>
          <w:p w14:paraId="1170687E" w14:textId="77777777" w:rsidR="00B403CB" w:rsidRDefault="00B403CB" w:rsidP="00274EB4">
            <w:pPr>
              <w:pStyle w:val="Listenabsatz"/>
              <w:numPr>
                <w:ilvl w:val="1"/>
                <w:numId w:val="12"/>
              </w:numPr>
              <w:ind w:left="735"/>
              <w:rPr>
                <w:rFonts w:asciiTheme="minorHAnsi" w:hAnsiTheme="minorHAnsi" w:cstheme="minorHAnsi"/>
                <w:iCs/>
                <w:vanish/>
                <w:color w:val="0070C0"/>
                <w:sz w:val="16"/>
                <w:szCs w:val="16"/>
              </w:rPr>
            </w:pPr>
            <w:r w:rsidRPr="00B403CB">
              <w:rPr>
                <w:rFonts w:asciiTheme="minorHAnsi" w:hAnsiTheme="minorHAnsi" w:cstheme="minorHAnsi"/>
                <w:iCs/>
                <w:vanish/>
                <w:color w:val="0070C0"/>
                <w:sz w:val="16"/>
                <w:szCs w:val="16"/>
              </w:rPr>
              <w:t>Lehrkraf</w:t>
            </w:r>
            <w:r>
              <w:rPr>
                <w:rFonts w:asciiTheme="minorHAnsi" w:hAnsiTheme="minorHAnsi" w:cstheme="minorHAnsi"/>
                <w:iCs/>
                <w:vanish/>
                <w:color w:val="0070C0"/>
                <w:sz w:val="16"/>
                <w:szCs w:val="16"/>
              </w:rPr>
              <w:t>t macht frühzeitig Kriterien für die spätere Reflexion transparent.</w:t>
            </w:r>
          </w:p>
          <w:p w14:paraId="7CD187B2" w14:textId="77777777" w:rsidR="00B403CB" w:rsidRDefault="00B403CB"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SuS die Möglichkeit, kriteriengeleitet zu reflektieren.</w:t>
            </w:r>
          </w:p>
          <w:p w14:paraId="73F0D39C" w14:textId="404D7314" w:rsidR="00B403CB" w:rsidRPr="00B403CB" w:rsidRDefault="00B403CB"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den SuS, die Reflexionsergebnisse für ihr weiteres Lernen zu nutzen.</w:t>
            </w:r>
          </w:p>
        </w:tc>
      </w:tr>
      <w:tr w:rsidR="009459B3" w:rsidRPr="00A474E5" w14:paraId="406FFF5F" w14:textId="77777777" w:rsidTr="003C6DE8">
        <w:trPr>
          <w:cantSplit/>
          <w:trHeight w:val="405"/>
        </w:trPr>
        <w:tc>
          <w:tcPr>
            <w:tcW w:w="1413" w:type="dxa"/>
            <w:tcBorders>
              <w:top w:val="single" w:sz="4" w:space="0" w:color="auto"/>
              <w:bottom w:val="nil"/>
            </w:tcBorders>
            <w:vAlign w:val="center"/>
          </w:tcPr>
          <w:p w14:paraId="1BCA4D6C"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gelungen</w:t>
            </w:r>
          </w:p>
        </w:tc>
        <w:tc>
          <w:tcPr>
            <w:tcW w:w="9072" w:type="dxa"/>
            <w:gridSpan w:val="2"/>
            <w:tcBorders>
              <w:top w:val="single" w:sz="4" w:space="0" w:color="auto"/>
              <w:bottom w:val="nil"/>
            </w:tcBorders>
          </w:tcPr>
          <w:p w14:paraId="3B08E228"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5ED8DBAA"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28BAEA4E" w14:textId="77777777" w:rsidTr="003C6DE8">
        <w:trPr>
          <w:cantSplit/>
          <w:trHeight w:val="405"/>
        </w:trPr>
        <w:tc>
          <w:tcPr>
            <w:tcW w:w="1413" w:type="dxa"/>
            <w:tcBorders>
              <w:top w:val="single" w:sz="4" w:space="0" w:color="auto"/>
              <w:bottom w:val="single" w:sz="4" w:space="0" w:color="auto"/>
            </w:tcBorders>
            <w:vAlign w:val="center"/>
          </w:tcPr>
          <w:p w14:paraId="23A4A798"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gridSpan w:val="2"/>
            <w:tcBorders>
              <w:top w:val="single" w:sz="4" w:space="0" w:color="auto"/>
              <w:bottom w:val="single" w:sz="4" w:space="0" w:color="auto"/>
            </w:tcBorders>
          </w:tcPr>
          <w:p w14:paraId="7EBE4204"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63F77E73"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35231104" w14:textId="77777777" w:rsidTr="003C6DE8">
        <w:trPr>
          <w:cantSplit/>
          <w:trHeight w:val="405"/>
        </w:trPr>
        <w:tc>
          <w:tcPr>
            <w:tcW w:w="1413" w:type="dxa"/>
            <w:tcBorders>
              <w:top w:val="single" w:sz="4" w:space="0" w:color="auto"/>
              <w:bottom w:val="single" w:sz="4" w:space="0" w:color="auto"/>
            </w:tcBorders>
            <w:vAlign w:val="center"/>
          </w:tcPr>
          <w:p w14:paraId="25BB74B9"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gridSpan w:val="2"/>
            <w:tcBorders>
              <w:top w:val="single" w:sz="4" w:space="0" w:color="auto"/>
              <w:bottom w:val="single" w:sz="4" w:space="0" w:color="auto"/>
            </w:tcBorders>
          </w:tcPr>
          <w:p w14:paraId="2379B480"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0F0E5D6E"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0D5FFB66" w14:textId="73C559A6" w:rsidR="00C60281" w:rsidRDefault="00C60281" w:rsidP="003A4D4A">
      <w:pPr>
        <w:pStyle w:val="Textkrper"/>
        <w:suppressAutoHyphens/>
        <w:spacing w:line="100" w:lineRule="atLeast"/>
        <w:rPr>
          <w:rFonts w:asciiTheme="minorHAnsi" w:hAnsiTheme="minorHAnsi" w:cstheme="minorHAnsi"/>
          <w:b/>
          <w:sz w:val="22"/>
        </w:rPr>
      </w:pPr>
    </w:p>
    <w:p w14:paraId="750D2F6F" w14:textId="77777777" w:rsidR="00C60281" w:rsidRDefault="00C60281">
      <w:pPr>
        <w:spacing w:after="200" w:line="276" w:lineRule="auto"/>
        <w:rPr>
          <w:rFonts w:asciiTheme="minorHAnsi" w:hAnsiTheme="minorHAnsi" w:cstheme="minorHAnsi"/>
          <w:b/>
          <w:sz w:val="22"/>
          <w:szCs w:val="24"/>
        </w:rPr>
      </w:pPr>
      <w:r>
        <w:rPr>
          <w:rFonts w:asciiTheme="minorHAnsi" w:hAnsiTheme="minorHAnsi" w:cstheme="minorHAnsi"/>
          <w:b/>
          <w:sz w:val="22"/>
        </w:rPr>
        <w:br w:type="page"/>
      </w:r>
    </w:p>
    <w:tbl>
      <w:tblPr>
        <w:tblStyle w:val="Tabellenraster"/>
        <w:tblW w:w="10485" w:type="dxa"/>
        <w:tblLook w:val="04A0" w:firstRow="1" w:lastRow="0" w:firstColumn="1" w:lastColumn="0" w:noHBand="0" w:noVBand="1"/>
      </w:tblPr>
      <w:tblGrid>
        <w:gridCol w:w="1413"/>
        <w:gridCol w:w="3917"/>
        <w:gridCol w:w="5155"/>
      </w:tblGrid>
      <w:tr w:rsidR="009459B3" w:rsidRPr="00A474E5" w14:paraId="6AF4BFC0" w14:textId="77777777" w:rsidTr="003C6DE8">
        <w:trPr>
          <w:trHeight w:val="410"/>
        </w:trPr>
        <w:tc>
          <w:tcPr>
            <w:tcW w:w="10485" w:type="dxa"/>
            <w:gridSpan w:val="3"/>
            <w:tcBorders>
              <w:bottom w:val="nil"/>
            </w:tcBorders>
            <w:shd w:val="clear" w:color="auto" w:fill="F2F2F2" w:themeFill="background1" w:themeFillShade="F2"/>
            <w:vAlign w:val="center"/>
          </w:tcPr>
          <w:p w14:paraId="171A672C" w14:textId="587E9B18" w:rsidR="009459B3" w:rsidRPr="00A474E5" w:rsidRDefault="009459B3" w:rsidP="003C6DE8">
            <w:pPr>
              <w:rPr>
                <w:rFonts w:asciiTheme="minorHAnsi" w:hAnsiTheme="minorHAnsi" w:cstheme="minorHAnsi"/>
                <w:b/>
              </w:rPr>
            </w:pPr>
            <w:r w:rsidRPr="00A474E5">
              <w:rPr>
                <w:rFonts w:asciiTheme="minorHAnsi" w:hAnsiTheme="minorHAnsi" w:cstheme="minorHAnsi"/>
                <w:b/>
                <w:color w:val="000000" w:themeColor="text1"/>
              </w:rPr>
              <w:lastRenderedPageBreak/>
              <w:t>QB4 Strukturierte Klassenführung</w:t>
            </w:r>
          </w:p>
        </w:tc>
      </w:tr>
      <w:tr w:rsidR="009459B3" w:rsidRPr="00A474E5" w14:paraId="1E1FA0D5" w14:textId="77777777" w:rsidTr="00274EB4">
        <w:trPr>
          <w:trHeight w:val="1140"/>
        </w:trPr>
        <w:tc>
          <w:tcPr>
            <w:tcW w:w="5330" w:type="dxa"/>
            <w:gridSpan w:val="2"/>
            <w:tcBorders>
              <w:top w:val="nil"/>
              <w:bottom w:val="single" w:sz="4" w:space="0" w:color="auto"/>
              <w:right w:val="nil"/>
            </w:tcBorders>
            <w:shd w:val="clear" w:color="auto" w:fill="F2F2F2" w:themeFill="background1" w:themeFillShade="F2"/>
          </w:tcPr>
          <w:p w14:paraId="43B4E21B" w14:textId="58C631C6" w:rsidR="00D62801" w:rsidRPr="00A474E5" w:rsidRDefault="00D6280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hat einen guten Überblick über das Geschehen im Unterricht.</w:t>
            </w:r>
          </w:p>
          <w:p w14:paraId="558AAA52" w14:textId="453B7283" w:rsidR="00D62801" w:rsidRPr="00D62801" w:rsidRDefault="00D62801" w:rsidP="00274EB4">
            <w:pPr>
              <w:pStyle w:val="Listenabsatz"/>
              <w:numPr>
                <w:ilvl w:val="1"/>
                <w:numId w:val="12"/>
              </w:numPr>
              <w:ind w:left="735"/>
              <w:rPr>
                <w:rFonts w:asciiTheme="minorHAnsi" w:hAnsiTheme="minorHAnsi" w:cstheme="minorHAnsi"/>
                <w:iCs/>
                <w:sz w:val="16"/>
                <w:szCs w:val="16"/>
              </w:rPr>
            </w:pPr>
            <w:r w:rsidRPr="005E252A">
              <w:rPr>
                <w:rFonts w:asciiTheme="minorHAnsi" w:hAnsiTheme="minorHAnsi" w:cstheme="minorHAnsi"/>
                <w:iCs/>
                <w:vanish/>
                <w:color w:val="0070C0"/>
                <w:sz w:val="16"/>
                <w:szCs w:val="16"/>
              </w:rPr>
              <w:t xml:space="preserve">Lehrkraft </w:t>
            </w:r>
            <w:r>
              <w:rPr>
                <w:rFonts w:asciiTheme="minorHAnsi" w:hAnsiTheme="minorHAnsi" w:cstheme="minorHAnsi"/>
                <w:iCs/>
                <w:vanish/>
                <w:color w:val="0070C0"/>
                <w:sz w:val="16"/>
                <w:szCs w:val="16"/>
              </w:rPr>
              <w:t>hat alle SuS im Blick.</w:t>
            </w:r>
          </w:p>
          <w:p w14:paraId="147B64B7" w14:textId="0BEC68BA" w:rsidR="00D62801" w:rsidRPr="00D62801" w:rsidRDefault="00D6280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zeigt Präsenz, z.B. durch Blicke, Gesten, Positionierung im Klassenraum…</w:t>
            </w:r>
          </w:p>
          <w:p w14:paraId="68D48429" w14:textId="6682B899" w:rsidR="00D62801" w:rsidRPr="00A474E5" w:rsidRDefault="00D6280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gestaltet ihre Rolle situationsangemessen und eindeutig aus.</w:t>
            </w:r>
          </w:p>
          <w:p w14:paraId="78B8C6EA" w14:textId="305D5574" w:rsidR="00D62801" w:rsidRPr="00D62801" w:rsidRDefault="00D62801" w:rsidP="00274EB4">
            <w:pPr>
              <w:pStyle w:val="Listenabsatz"/>
              <w:numPr>
                <w:ilvl w:val="1"/>
                <w:numId w:val="12"/>
              </w:numPr>
              <w:ind w:left="735"/>
              <w:rPr>
                <w:rFonts w:asciiTheme="minorHAnsi" w:hAnsiTheme="minorHAnsi" w:cstheme="minorHAnsi"/>
                <w:iCs/>
                <w:vanish/>
                <w:color w:val="0070C0"/>
                <w:sz w:val="16"/>
                <w:szCs w:val="16"/>
              </w:rPr>
            </w:pPr>
            <w:r w:rsidRPr="00D62801">
              <w:rPr>
                <w:rFonts w:asciiTheme="minorHAnsi" w:hAnsiTheme="minorHAnsi" w:cstheme="minorHAnsi"/>
                <w:iCs/>
                <w:vanish/>
                <w:color w:val="0070C0"/>
                <w:sz w:val="16"/>
                <w:szCs w:val="16"/>
              </w:rPr>
              <w:t xml:space="preserve">Lehrkraft </w:t>
            </w:r>
            <w:r w:rsidRPr="00D62801">
              <w:rPr>
                <w:rFonts w:asciiTheme="minorHAnsi" w:hAnsiTheme="minorHAnsi" w:cstheme="minorHAnsi"/>
                <w:iCs/>
                <w:vanish/>
                <w:color w:val="0070C0"/>
                <w:sz w:val="16"/>
                <w:szCs w:val="16"/>
              </w:rPr>
              <w:t>agiert als verantwortlich unterrichtsleitende Person.</w:t>
            </w:r>
          </w:p>
          <w:p w14:paraId="3AB1409F" w14:textId="2256EC73" w:rsidR="00D62801" w:rsidRPr="00D62801" w:rsidRDefault="00D62801" w:rsidP="00274EB4">
            <w:pPr>
              <w:pStyle w:val="Listenabsatz"/>
              <w:numPr>
                <w:ilvl w:val="1"/>
                <w:numId w:val="12"/>
              </w:numPr>
              <w:ind w:left="735"/>
              <w:rPr>
                <w:rFonts w:asciiTheme="minorHAnsi" w:hAnsiTheme="minorHAnsi" w:cstheme="minorHAnsi"/>
                <w:iCs/>
                <w:vanish/>
                <w:color w:val="0070C0"/>
                <w:sz w:val="16"/>
                <w:szCs w:val="16"/>
              </w:rPr>
            </w:pPr>
            <w:r w:rsidRPr="00D62801">
              <w:rPr>
                <w:rFonts w:asciiTheme="minorHAnsi" w:hAnsiTheme="minorHAnsi" w:cstheme="minorHAnsi"/>
                <w:iCs/>
                <w:vanish/>
                <w:color w:val="0070C0"/>
                <w:sz w:val="16"/>
                <w:szCs w:val="16"/>
              </w:rPr>
              <w:t>Lehrkraft trifft bei Bedarf notwendige Entscheidungen in erzieherischer und didaktischer Hinsicht.</w:t>
            </w:r>
          </w:p>
          <w:p w14:paraId="201C2090" w14:textId="45963C49" w:rsidR="00D62801" w:rsidRPr="00D62801" w:rsidRDefault="00D62801" w:rsidP="00274EB4">
            <w:pPr>
              <w:pStyle w:val="Listenabsatz"/>
              <w:numPr>
                <w:ilvl w:val="1"/>
                <w:numId w:val="12"/>
              </w:numPr>
              <w:ind w:left="735"/>
              <w:rPr>
                <w:rFonts w:asciiTheme="minorHAnsi" w:hAnsiTheme="minorHAnsi" w:cstheme="minorHAnsi"/>
                <w:iCs/>
                <w:vanish/>
                <w:color w:val="0070C0"/>
                <w:sz w:val="16"/>
                <w:szCs w:val="16"/>
              </w:rPr>
            </w:pPr>
            <w:r w:rsidRPr="00D62801">
              <w:rPr>
                <w:rFonts w:asciiTheme="minorHAnsi" w:hAnsiTheme="minorHAnsi" w:cstheme="minorHAnsi"/>
                <w:iCs/>
                <w:vanish/>
                <w:color w:val="0070C0"/>
                <w:sz w:val="16"/>
                <w:szCs w:val="16"/>
              </w:rPr>
              <w:t>Lehrkraft schafft Unterrichtsphasen, in denen sie sich bewusst zurücknimmt.</w:t>
            </w:r>
          </w:p>
          <w:p w14:paraId="23475CA1" w14:textId="79C00293" w:rsidR="00D62801" w:rsidRPr="00D62801" w:rsidRDefault="00D62801" w:rsidP="00274EB4">
            <w:pPr>
              <w:pStyle w:val="Listenabsatz"/>
              <w:numPr>
                <w:ilvl w:val="1"/>
                <w:numId w:val="12"/>
              </w:numPr>
              <w:ind w:left="735"/>
              <w:rPr>
                <w:rFonts w:asciiTheme="minorHAnsi" w:hAnsiTheme="minorHAnsi" w:cstheme="minorHAnsi"/>
                <w:iCs/>
                <w:color w:val="0070C0"/>
                <w:sz w:val="16"/>
                <w:szCs w:val="16"/>
              </w:rPr>
            </w:pPr>
            <w:r w:rsidRPr="00D62801">
              <w:rPr>
                <w:rFonts w:asciiTheme="minorHAnsi" w:hAnsiTheme="minorHAnsi" w:cstheme="minorHAnsi"/>
                <w:iCs/>
                <w:vanish/>
                <w:color w:val="0070C0"/>
                <w:sz w:val="16"/>
                <w:szCs w:val="16"/>
              </w:rPr>
              <w:t>Lehrkraft schafft für die SuS Formen der Beteiligung.</w:t>
            </w:r>
          </w:p>
          <w:p w14:paraId="18549B1D" w14:textId="5A0C41DB" w:rsidR="00D62801" w:rsidRPr="00A474E5" w:rsidRDefault="00D6280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sorgt für eine vorbereitete Lernumgebung.</w:t>
            </w:r>
          </w:p>
          <w:p w14:paraId="61127B37" w14:textId="77777777" w:rsidR="009459B3" w:rsidRDefault="00D62801" w:rsidP="00274EB4">
            <w:pPr>
              <w:pStyle w:val="Listenabsatz"/>
              <w:numPr>
                <w:ilvl w:val="1"/>
                <w:numId w:val="12"/>
              </w:numPr>
              <w:ind w:left="735"/>
              <w:rPr>
                <w:rFonts w:asciiTheme="minorHAnsi" w:hAnsiTheme="minorHAnsi" w:cstheme="minorHAnsi"/>
                <w:iCs/>
                <w:vanish/>
                <w:color w:val="0070C0"/>
                <w:sz w:val="16"/>
                <w:szCs w:val="16"/>
              </w:rPr>
            </w:pPr>
            <w:r w:rsidRPr="00D62801">
              <w:rPr>
                <w:rFonts w:asciiTheme="minorHAnsi" w:hAnsiTheme="minorHAnsi" w:cstheme="minorHAnsi"/>
                <w:iCs/>
                <w:vanish/>
                <w:color w:val="0070C0"/>
                <w:sz w:val="16"/>
                <w:szCs w:val="16"/>
              </w:rPr>
              <w:t xml:space="preserve">Lehrkraft </w:t>
            </w:r>
            <w:r>
              <w:rPr>
                <w:rFonts w:asciiTheme="minorHAnsi" w:hAnsiTheme="minorHAnsi" w:cstheme="minorHAnsi"/>
                <w:iCs/>
                <w:vanish/>
                <w:color w:val="0070C0"/>
                <w:sz w:val="16"/>
                <w:szCs w:val="16"/>
              </w:rPr>
              <w:t>schafft eine reizarme Lernumgebung.</w:t>
            </w:r>
          </w:p>
          <w:p w14:paraId="089FC86B" w14:textId="77777777" w:rsidR="00D62801" w:rsidRDefault="00D6280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achtet auf sinnvolle Positionierung der SuS, z.B. über die Sitzordnung.</w:t>
            </w:r>
          </w:p>
          <w:p w14:paraId="7250EC15" w14:textId="77777777" w:rsidR="00D62801" w:rsidRDefault="00D6280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gestaltet Wege im Klassenraum möglichst störungsarm.</w:t>
            </w:r>
          </w:p>
          <w:p w14:paraId="1FDA46E3" w14:textId="77777777" w:rsidR="00D62801" w:rsidRDefault="00D6280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nutzt feste Plätze für Arbeitsmaterialien.</w:t>
            </w:r>
          </w:p>
          <w:p w14:paraId="436A3CC7" w14:textId="77777777"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schafft für die gewählten Sozialformen ausreichend Platz.</w:t>
            </w:r>
          </w:p>
          <w:p w14:paraId="429CCBEA" w14:textId="77777777"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gestaltet Arbeitsplätze übersichtlich und lernförderlich.</w:t>
            </w:r>
          </w:p>
          <w:p w14:paraId="601830D8" w14:textId="77777777"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unterstützt die SuS, ihre Lernumgebung selbstständig zu nutzen und zu gestalten.</w:t>
            </w:r>
          </w:p>
          <w:p w14:paraId="13BBE493" w14:textId="4384DD13" w:rsidR="003138E1" w:rsidRPr="00D6280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benötigtes Material und notwendige Hilfsmittel sind einsatzbereit.</w:t>
            </w:r>
          </w:p>
        </w:tc>
        <w:tc>
          <w:tcPr>
            <w:tcW w:w="5155" w:type="dxa"/>
            <w:tcBorders>
              <w:top w:val="nil"/>
              <w:left w:val="nil"/>
              <w:bottom w:val="single" w:sz="4" w:space="0" w:color="auto"/>
            </w:tcBorders>
            <w:shd w:val="clear" w:color="auto" w:fill="F2F2F2" w:themeFill="background1" w:themeFillShade="F2"/>
          </w:tcPr>
          <w:p w14:paraId="2852AF53" w14:textId="0C079009" w:rsidR="003138E1" w:rsidRPr="00A474E5" w:rsidRDefault="003138E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bezieht unterstützende Rituale mit ein.</w:t>
            </w:r>
          </w:p>
          <w:p w14:paraId="75A5187E" w14:textId="136F2D5F"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kennen Abläufe im Unterricht.</w:t>
            </w:r>
          </w:p>
          <w:p w14:paraId="5F4908F0" w14:textId="6799F66D"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zeigen Sicherheit in ritualisierten Handlungsabläufen.</w:t>
            </w:r>
          </w:p>
          <w:p w14:paraId="1B124E4D" w14:textId="7A9C150F" w:rsidR="003138E1" w:rsidRP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bewältigen Anforderungen durch deren Ritualisierung selbstorganisiert.</w:t>
            </w:r>
          </w:p>
          <w:p w14:paraId="5CDC663C" w14:textId="7AA217F0" w:rsidR="003138E1" w:rsidRPr="00A474E5" w:rsidRDefault="003138E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w:t>
            </w:r>
            <w:r>
              <w:rPr>
                <w:rFonts w:asciiTheme="minorHAnsi" w:hAnsiTheme="minorHAnsi" w:cstheme="minorHAnsi"/>
                <w:iCs/>
                <w:sz w:val="16"/>
                <w:szCs w:val="16"/>
              </w:rPr>
              <w:t>Lehrkraft zeigt präventive und intervenierende Maßnahmen im Umgang mit Unterrichtsstörungen und Konflikten.</w:t>
            </w:r>
          </w:p>
          <w:p w14:paraId="6ADB3316" w14:textId="09B563E0"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hält in herausfordernden Situationen eine wertschätzende Haltung gegenüber den SuS aufrecht.</w:t>
            </w:r>
          </w:p>
          <w:p w14:paraId="3E28DC4B" w14:textId="5069F800"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verschafft sich Kenntnis von aktuellen Ereignissen und emotionalen Zuständen SuS.</w:t>
            </w:r>
          </w:p>
          <w:p w14:paraId="3FEC04AC" w14:textId="4AB69E88"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reduziert das Störungs- und Konfliktpotential z.B. durch die Wahl der Sozialform, der Sitzordnung, der Methoden, den am Unterricht beteiligten Personen …</w:t>
            </w:r>
          </w:p>
          <w:p w14:paraId="45206678" w14:textId="2803D0DE"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reagiert frühzeitig auf sich entwickelnde Unterrichtsstörungen und Konflikte.</w:t>
            </w:r>
          </w:p>
          <w:p w14:paraId="3E41CA53" w14:textId="39941207"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nutzt Regeln und Rituale alters-, situationsangemessen und zielgerichtet.</w:t>
            </w:r>
          </w:p>
          <w:p w14:paraId="75819E21" w14:textId="247F132D"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gestaltet individuelle Maßnahmen zur Verhaltensmodellierung auf Basis des Verstehenden Ansatzes.</w:t>
            </w:r>
          </w:p>
          <w:p w14:paraId="6AFE184B" w14:textId="77777777" w:rsidR="003138E1" w:rsidRDefault="003138E1"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verfügt über ein breites Repertoire zur Reaktion auf Störungen. </w:t>
            </w:r>
          </w:p>
          <w:p w14:paraId="3D0AA804" w14:textId="6BE27DB9" w:rsidR="003138E1" w:rsidRPr="003138E1" w:rsidRDefault="003138E1" w:rsidP="00274EB4">
            <w:pPr>
              <w:pStyle w:val="Listenabsatz"/>
              <w:numPr>
                <w:ilvl w:val="1"/>
                <w:numId w:val="12"/>
              </w:numPr>
              <w:ind w:left="735"/>
              <w:rPr>
                <w:rFonts w:asciiTheme="minorHAnsi" w:hAnsiTheme="minorHAnsi" w:cstheme="minorHAnsi"/>
                <w:iCs/>
                <w:vanish/>
                <w:color w:val="0070C0"/>
                <w:sz w:val="16"/>
                <w:szCs w:val="16"/>
              </w:rPr>
            </w:pPr>
            <w:r w:rsidRPr="003138E1">
              <w:rPr>
                <w:rFonts w:asciiTheme="minorHAnsi" w:hAnsiTheme="minorHAnsi" w:cstheme="minorHAnsi"/>
                <w:iCs/>
                <w:vanish/>
                <w:color w:val="0070C0"/>
                <w:sz w:val="16"/>
                <w:szCs w:val="16"/>
              </w:rPr>
              <w:t>Lehrkraft leitet nachvollziehbare und klare Konsequenzen ab.</w:t>
            </w:r>
          </w:p>
          <w:p w14:paraId="45D63705" w14:textId="218BA9DE" w:rsidR="003138E1" w:rsidRPr="00A474E5" w:rsidRDefault="003138E1"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sorgt für einen zielgerichteten Einsatz der am Unterricht beteiligten Personen.</w:t>
            </w:r>
          </w:p>
          <w:p w14:paraId="5679B76B" w14:textId="77777777" w:rsidR="009459B3" w:rsidRPr="003138E1" w:rsidRDefault="003138E1" w:rsidP="00274EB4">
            <w:pPr>
              <w:pStyle w:val="Listenabsatz"/>
              <w:numPr>
                <w:ilvl w:val="1"/>
                <w:numId w:val="12"/>
              </w:numPr>
              <w:ind w:left="735"/>
              <w:rPr>
                <w:rFonts w:asciiTheme="minorHAnsi" w:hAnsiTheme="minorHAnsi" w:cstheme="minorHAnsi"/>
                <w:iCs/>
                <w:vanish/>
                <w:color w:val="0070C0"/>
                <w:sz w:val="16"/>
                <w:szCs w:val="16"/>
              </w:rPr>
            </w:pPr>
            <w:r w:rsidRPr="003138E1">
              <w:rPr>
                <w:rFonts w:asciiTheme="minorHAnsi" w:hAnsiTheme="minorHAnsi" w:cstheme="minorHAnsi"/>
                <w:iCs/>
                <w:vanish/>
                <w:color w:val="0070C0"/>
                <w:sz w:val="16"/>
                <w:szCs w:val="16"/>
              </w:rPr>
              <w:t>Lehrkraft sorgt dafür, dass die am Unterricht beteiligten Personen die SuS in Abhängigkeit von deren Lernvoraussetzungen und situativen Bedürfnissen unterstützen.</w:t>
            </w:r>
          </w:p>
          <w:p w14:paraId="1E4E3DAC" w14:textId="77777777" w:rsidR="003138E1" w:rsidRPr="003138E1" w:rsidRDefault="003138E1" w:rsidP="00274EB4">
            <w:pPr>
              <w:pStyle w:val="Listenabsatz"/>
              <w:numPr>
                <w:ilvl w:val="1"/>
                <w:numId w:val="12"/>
              </w:numPr>
              <w:ind w:left="735"/>
              <w:rPr>
                <w:rFonts w:asciiTheme="minorHAnsi" w:hAnsiTheme="minorHAnsi" w:cstheme="minorHAnsi"/>
                <w:iCs/>
                <w:vanish/>
                <w:color w:val="0070C0"/>
                <w:sz w:val="16"/>
                <w:szCs w:val="16"/>
              </w:rPr>
            </w:pPr>
            <w:r w:rsidRPr="003138E1">
              <w:rPr>
                <w:rFonts w:asciiTheme="minorHAnsi" w:hAnsiTheme="minorHAnsi" w:cstheme="minorHAnsi"/>
                <w:iCs/>
                <w:vanish/>
                <w:color w:val="0070C0"/>
                <w:sz w:val="16"/>
                <w:szCs w:val="16"/>
              </w:rPr>
              <w:t>Lehrkraft setzt die am Unterricht beteiligten Personen zielgerichtet ein.</w:t>
            </w:r>
          </w:p>
          <w:p w14:paraId="1B047A84" w14:textId="77777777" w:rsidR="003138E1" w:rsidRPr="003138E1" w:rsidRDefault="003138E1" w:rsidP="00274EB4">
            <w:pPr>
              <w:pStyle w:val="Listenabsatz"/>
              <w:numPr>
                <w:ilvl w:val="1"/>
                <w:numId w:val="12"/>
              </w:numPr>
              <w:ind w:left="735"/>
              <w:rPr>
                <w:rFonts w:asciiTheme="minorHAnsi" w:hAnsiTheme="minorHAnsi" w:cstheme="minorHAnsi"/>
                <w:iCs/>
                <w:vanish/>
                <w:color w:val="0070C0"/>
                <w:sz w:val="16"/>
                <w:szCs w:val="16"/>
              </w:rPr>
            </w:pPr>
            <w:r w:rsidRPr="003138E1">
              <w:rPr>
                <w:rFonts w:asciiTheme="minorHAnsi" w:hAnsiTheme="minorHAnsi" w:cstheme="minorHAnsi"/>
                <w:iCs/>
                <w:vanish/>
                <w:color w:val="0070C0"/>
                <w:sz w:val="16"/>
                <w:szCs w:val="16"/>
              </w:rPr>
              <w:t>Lehrkraft berücksichtigt beim Einsatz fachliche Qualitäten der am Unterricht beteiligten Personen.</w:t>
            </w:r>
          </w:p>
          <w:p w14:paraId="2813E407" w14:textId="01552868" w:rsidR="003138E1" w:rsidRPr="00A474E5" w:rsidRDefault="003138E1" w:rsidP="00274EB4">
            <w:pPr>
              <w:pStyle w:val="Listenabsatz"/>
              <w:numPr>
                <w:ilvl w:val="1"/>
                <w:numId w:val="12"/>
              </w:numPr>
              <w:ind w:left="735"/>
              <w:rPr>
                <w:rFonts w:asciiTheme="minorHAnsi" w:hAnsiTheme="minorHAnsi" w:cstheme="minorHAnsi"/>
                <w:iCs/>
                <w:sz w:val="16"/>
                <w:szCs w:val="16"/>
              </w:rPr>
            </w:pPr>
            <w:r w:rsidRPr="003138E1">
              <w:rPr>
                <w:rFonts w:asciiTheme="minorHAnsi" w:hAnsiTheme="minorHAnsi" w:cstheme="minorHAnsi"/>
                <w:iCs/>
                <w:vanish/>
                <w:color w:val="0070C0"/>
                <w:sz w:val="16"/>
                <w:szCs w:val="16"/>
              </w:rPr>
              <w:t>Lehrkraft klärt mit den am Unterricht beteiligten Personen Zuständigkeiten und Verantwortlichkeiten situativ.</w:t>
            </w:r>
          </w:p>
        </w:tc>
      </w:tr>
      <w:tr w:rsidR="009459B3" w:rsidRPr="00A474E5" w14:paraId="553A05F4" w14:textId="77777777" w:rsidTr="003C6DE8">
        <w:trPr>
          <w:cantSplit/>
          <w:trHeight w:val="405"/>
        </w:trPr>
        <w:tc>
          <w:tcPr>
            <w:tcW w:w="1413" w:type="dxa"/>
            <w:tcBorders>
              <w:top w:val="single" w:sz="4" w:space="0" w:color="auto"/>
              <w:bottom w:val="nil"/>
            </w:tcBorders>
            <w:vAlign w:val="center"/>
          </w:tcPr>
          <w:p w14:paraId="3E69DF60"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gelungen</w:t>
            </w:r>
          </w:p>
        </w:tc>
        <w:tc>
          <w:tcPr>
            <w:tcW w:w="9072" w:type="dxa"/>
            <w:gridSpan w:val="2"/>
            <w:tcBorders>
              <w:top w:val="single" w:sz="4" w:space="0" w:color="auto"/>
              <w:bottom w:val="nil"/>
            </w:tcBorders>
          </w:tcPr>
          <w:p w14:paraId="7EAB3119" w14:textId="11A67BB5"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08879A60"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62366A5D" w14:textId="77777777" w:rsidTr="003C6DE8">
        <w:trPr>
          <w:cantSplit/>
          <w:trHeight w:val="405"/>
        </w:trPr>
        <w:tc>
          <w:tcPr>
            <w:tcW w:w="1413" w:type="dxa"/>
            <w:tcBorders>
              <w:top w:val="single" w:sz="4" w:space="0" w:color="auto"/>
              <w:bottom w:val="single" w:sz="4" w:space="0" w:color="auto"/>
            </w:tcBorders>
            <w:vAlign w:val="center"/>
          </w:tcPr>
          <w:p w14:paraId="2E033A82"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gridSpan w:val="2"/>
            <w:tcBorders>
              <w:top w:val="single" w:sz="4" w:space="0" w:color="auto"/>
              <w:bottom w:val="single" w:sz="4" w:space="0" w:color="auto"/>
            </w:tcBorders>
          </w:tcPr>
          <w:p w14:paraId="4CE85109"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0779AEE0"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40433B7F" w14:textId="77777777" w:rsidTr="003C6DE8">
        <w:trPr>
          <w:cantSplit/>
          <w:trHeight w:val="405"/>
        </w:trPr>
        <w:tc>
          <w:tcPr>
            <w:tcW w:w="1413" w:type="dxa"/>
            <w:tcBorders>
              <w:top w:val="single" w:sz="4" w:space="0" w:color="auto"/>
              <w:bottom w:val="single" w:sz="4" w:space="0" w:color="auto"/>
            </w:tcBorders>
            <w:vAlign w:val="center"/>
          </w:tcPr>
          <w:p w14:paraId="5C9B6B51"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gridSpan w:val="2"/>
            <w:tcBorders>
              <w:top w:val="single" w:sz="4" w:space="0" w:color="auto"/>
              <w:bottom w:val="single" w:sz="4" w:space="0" w:color="auto"/>
            </w:tcBorders>
          </w:tcPr>
          <w:p w14:paraId="5170F417"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7551053F"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377F1A9F" w14:textId="74CD2A5D" w:rsidR="00C60281" w:rsidRDefault="00C60281" w:rsidP="003A4D4A">
      <w:pPr>
        <w:pStyle w:val="Textkrper"/>
        <w:suppressAutoHyphens/>
        <w:spacing w:line="100" w:lineRule="atLeast"/>
        <w:rPr>
          <w:rFonts w:asciiTheme="minorHAnsi" w:hAnsiTheme="minorHAnsi" w:cstheme="minorHAnsi"/>
          <w:b/>
          <w:sz w:val="22"/>
        </w:rPr>
      </w:pPr>
    </w:p>
    <w:p w14:paraId="7DDF313C" w14:textId="77777777" w:rsidR="00C60281" w:rsidRDefault="00C60281">
      <w:pPr>
        <w:spacing w:after="200" w:line="276" w:lineRule="auto"/>
        <w:rPr>
          <w:rFonts w:asciiTheme="minorHAnsi" w:hAnsiTheme="minorHAnsi" w:cstheme="minorHAnsi"/>
          <w:b/>
          <w:sz w:val="22"/>
          <w:szCs w:val="24"/>
        </w:rPr>
      </w:pPr>
      <w:r>
        <w:rPr>
          <w:rFonts w:asciiTheme="minorHAnsi" w:hAnsiTheme="minorHAnsi" w:cstheme="minorHAnsi"/>
          <w:b/>
          <w:sz w:val="22"/>
        </w:rPr>
        <w:br w:type="page"/>
      </w:r>
    </w:p>
    <w:tbl>
      <w:tblPr>
        <w:tblStyle w:val="Tabellenraster"/>
        <w:tblW w:w="10485" w:type="dxa"/>
        <w:tblLook w:val="04A0" w:firstRow="1" w:lastRow="0" w:firstColumn="1" w:lastColumn="0" w:noHBand="0" w:noVBand="1"/>
      </w:tblPr>
      <w:tblGrid>
        <w:gridCol w:w="1413"/>
        <w:gridCol w:w="3917"/>
        <w:gridCol w:w="5155"/>
      </w:tblGrid>
      <w:tr w:rsidR="009548ED" w:rsidRPr="00A474E5" w14:paraId="27E5CDED" w14:textId="77777777" w:rsidTr="003C6DE8">
        <w:trPr>
          <w:trHeight w:val="410"/>
        </w:trPr>
        <w:tc>
          <w:tcPr>
            <w:tcW w:w="10485" w:type="dxa"/>
            <w:gridSpan w:val="3"/>
            <w:tcBorders>
              <w:bottom w:val="nil"/>
            </w:tcBorders>
            <w:shd w:val="clear" w:color="auto" w:fill="F2F2F2" w:themeFill="background1" w:themeFillShade="F2"/>
            <w:vAlign w:val="center"/>
          </w:tcPr>
          <w:p w14:paraId="7138B788" w14:textId="2F8DBED6" w:rsidR="009548ED" w:rsidRPr="00A474E5" w:rsidRDefault="009548ED" w:rsidP="003C6DE8">
            <w:pPr>
              <w:rPr>
                <w:rFonts w:asciiTheme="minorHAnsi" w:hAnsiTheme="minorHAnsi" w:cstheme="minorHAnsi"/>
                <w:b/>
              </w:rPr>
            </w:pPr>
            <w:r w:rsidRPr="00A474E5">
              <w:rPr>
                <w:rFonts w:asciiTheme="minorHAnsi" w:hAnsiTheme="minorHAnsi" w:cstheme="minorHAnsi"/>
                <w:b/>
                <w:color w:val="000000" w:themeColor="text1"/>
              </w:rPr>
              <w:lastRenderedPageBreak/>
              <w:t>QB5 Förderschwerpunktspezifische Qualitäten</w:t>
            </w:r>
          </w:p>
        </w:tc>
      </w:tr>
      <w:tr w:rsidR="009548ED" w:rsidRPr="00A474E5" w14:paraId="5BF3C56D" w14:textId="77777777" w:rsidTr="00C60281">
        <w:trPr>
          <w:trHeight w:val="1323"/>
        </w:trPr>
        <w:tc>
          <w:tcPr>
            <w:tcW w:w="5330" w:type="dxa"/>
            <w:gridSpan w:val="2"/>
            <w:tcBorders>
              <w:top w:val="nil"/>
              <w:bottom w:val="single" w:sz="4" w:space="0" w:color="auto"/>
              <w:right w:val="nil"/>
            </w:tcBorders>
            <w:shd w:val="clear" w:color="auto" w:fill="F2F2F2" w:themeFill="background1" w:themeFillShade="F2"/>
          </w:tcPr>
          <w:p w14:paraId="305BBD99" w14:textId="5C019260" w:rsidR="00E26BBD" w:rsidRPr="00A474E5" w:rsidRDefault="00E26BBD"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berücksichtigt die spezifischen mentalen Funktionen der Schüler: innen.</w:t>
            </w:r>
          </w:p>
          <w:p w14:paraId="7BFA539E" w14:textId="2AB27733"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 xml:space="preserve">Lehrkraft </w:t>
            </w:r>
            <w:r>
              <w:rPr>
                <w:rFonts w:asciiTheme="minorHAnsi" w:hAnsiTheme="minorHAnsi" w:cstheme="minorHAnsi"/>
                <w:iCs/>
                <w:vanish/>
                <w:color w:val="0070C0"/>
                <w:sz w:val="16"/>
                <w:szCs w:val="16"/>
              </w:rPr>
              <w:t>sichert die Aufmerksamkeit der SuS durch individuelle Maßnahmen wie z.B. direktes Ansprechen, eine reizarme Lernumgebung, den Einsatz akustischer Signale …</w:t>
            </w:r>
          </w:p>
          <w:p w14:paraId="0AD118A1" w14:textId="1FC336C7"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übt mit den SuS Techniken zum leichteren Speichern von Informationen (Handlungsleitendes Sprechen, Nutzen von Eselsbrücken, Verknüpfen von zu lernenden Informationen mit Bildern, Hilfsmittel zum Memorieren …)</w:t>
            </w:r>
          </w:p>
          <w:p w14:paraId="278B940B" w14:textId="58C668A9"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sorgt für die Automatisierung des Abrufs aus dem Langzeitgedächtnis, z.B. durch Blitzblick-Übungen.</w:t>
            </w:r>
          </w:p>
          <w:p w14:paraId="6B25F9F7" w14:textId="22D9C91C"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den SuS mehr Zeit, z.B. für die Bearbeitung von Aufgaben.</w:t>
            </w:r>
          </w:p>
          <w:p w14:paraId="290B44D1" w14:textId="48614162" w:rsidR="00E26BBD" w:rsidRP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unterstützt SuS beim logischen Schlussfolgern, z.B. durch Visualisierungen.</w:t>
            </w:r>
          </w:p>
          <w:p w14:paraId="51AD3B92" w14:textId="38223FF3" w:rsidR="00E26BBD" w:rsidRPr="00A474E5" w:rsidRDefault="00E26BBD"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berücksichtigt</w:t>
            </w:r>
            <w:r>
              <w:rPr>
                <w:rFonts w:asciiTheme="minorHAnsi" w:hAnsiTheme="minorHAnsi" w:cstheme="minorHAnsi"/>
                <w:iCs/>
                <w:sz w:val="16"/>
                <w:szCs w:val="16"/>
              </w:rPr>
              <w:t xml:space="preserve"> die Erlebens- und Verhaltensweisen der Schüler: innen mit dem Ziel, Selbstwirksamkeitserfahrungen zu ermöglichen.</w:t>
            </w:r>
          </w:p>
          <w:p w14:paraId="66FB9024" w14:textId="7EBF999F"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w:t>
            </w:r>
            <w:r>
              <w:rPr>
                <w:rFonts w:asciiTheme="minorHAnsi" w:hAnsiTheme="minorHAnsi" w:cstheme="minorHAnsi"/>
                <w:iCs/>
                <w:vanish/>
                <w:color w:val="0070C0"/>
                <w:sz w:val="16"/>
                <w:szCs w:val="16"/>
              </w:rPr>
              <w:t xml:space="preserve"> erkennt die individuellen Erlebens- und Verhaltensweisen als die aktuelle Realität an.</w:t>
            </w:r>
          </w:p>
          <w:p w14:paraId="0B20E1E5" w14:textId="455963B6"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spiegelt und verbalisiert wahrgenommene Emotionen und angenommene Attribuierungen.</w:t>
            </w:r>
          </w:p>
          <w:p w14:paraId="3A4016B6" w14:textId="66F7EC3F"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ermutigt SuS.</w:t>
            </w:r>
          </w:p>
          <w:p w14:paraId="3A357BCF" w14:textId="26F671EE"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SuS künstlerische und handwerkliche Zugänge an (Zeichnen, Malen, Theater, Musik, kreatives Schreiben, Bauen …).</w:t>
            </w:r>
          </w:p>
          <w:p w14:paraId="0508A1FF" w14:textId="441F7A71"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SuS Naturerfahrungen (Schulhund, Wald …).</w:t>
            </w:r>
          </w:p>
          <w:p w14:paraId="22BE1461" w14:textId="413AB8B9"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gibt SuS gezielt Feedback, das zum Weiterlernen hilfreich ist (</w:t>
            </w:r>
            <w:proofErr w:type="spellStart"/>
            <w:r>
              <w:rPr>
                <w:rFonts w:asciiTheme="minorHAnsi" w:hAnsiTheme="minorHAnsi" w:cstheme="minorHAnsi"/>
                <w:iCs/>
                <w:vanish/>
                <w:color w:val="0070C0"/>
                <w:sz w:val="16"/>
                <w:szCs w:val="16"/>
              </w:rPr>
              <w:t>Feedup</w:t>
            </w:r>
            <w:proofErr w:type="spellEnd"/>
            <w:r>
              <w:rPr>
                <w:rFonts w:asciiTheme="minorHAnsi" w:hAnsiTheme="minorHAnsi" w:cstheme="minorHAnsi"/>
                <w:iCs/>
                <w:vanish/>
                <w:color w:val="0070C0"/>
                <w:sz w:val="16"/>
                <w:szCs w:val="16"/>
              </w:rPr>
              <w:t xml:space="preserve">, Feedback, </w:t>
            </w:r>
            <w:proofErr w:type="spellStart"/>
            <w:r>
              <w:rPr>
                <w:rFonts w:asciiTheme="minorHAnsi" w:hAnsiTheme="minorHAnsi" w:cstheme="minorHAnsi"/>
                <w:iCs/>
                <w:vanish/>
                <w:color w:val="0070C0"/>
                <w:sz w:val="16"/>
                <w:szCs w:val="16"/>
              </w:rPr>
              <w:t>Feedforward</w:t>
            </w:r>
            <w:proofErr w:type="spellEnd"/>
            <w:r>
              <w:rPr>
                <w:rFonts w:asciiTheme="minorHAnsi" w:hAnsiTheme="minorHAnsi" w:cstheme="minorHAnsi"/>
                <w:iCs/>
                <w:vanish/>
                <w:color w:val="0070C0"/>
                <w:sz w:val="16"/>
                <w:szCs w:val="16"/>
              </w:rPr>
              <w:t>).</w:t>
            </w:r>
          </w:p>
          <w:p w14:paraId="55D8B0D1" w14:textId="5B7B9652"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reagiert angemessen auf Fehler.</w:t>
            </w:r>
          </w:p>
          <w:p w14:paraId="29A9F5E3" w14:textId="64C42FB9"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unterstützt SuS darin, einen angemessenen Umgang mit ihren Fehlern zu finden.</w:t>
            </w:r>
          </w:p>
          <w:p w14:paraId="07596981" w14:textId="07A630CE"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es SuS, sich als bedeutsam für die Gruppe zu erleben.</w:t>
            </w:r>
          </w:p>
          <w:p w14:paraId="74D5051C" w14:textId="577A70A8"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es SuS, sich als bedeutsam für den Lernprozess zu erleben.</w:t>
            </w:r>
          </w:p>
          <w:p w14:paraId="39CEE829" w14:textId="5C293ABA" w:rsidR="00E26BBD" w:rsidRP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es SuS, sich als bedeutsam für Erreichung eines Lernziels zu erleben.</w:t>
            </w:r>
          </w:p>
          <w:p w14:paraId="72E97544" w14:textId="0E825F72" w:rsidR="00E26BBD" w:rsidRPr="00A474E5" w:rsidRDefault="00E26BBD"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sichert die Ausbildung von Routinen durch wiederholendes Üben.</w:t>
            </w:r>
          </w:p>
          <w:p w14:paraId="1F0770FC" w14:textId="55E28691"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w:t>
            </w:r>
            <w:r>
              <w:rPr>
                <w:rFonts w:asciiTheme="minorHAnsi" w:hAnsiTheme="minorHAnsi" w:cstheme="minorHAnsi"/>
                <w:iCs/>
                <w:vanish/>
                <w:color w:val="0070C0"/>
                <w:sz w:val="16"/>
                <w:szCs w:val="16"/>
              </w:rPr>
              <w:t xml:space="preserve"> </w:t>
            </w:r>
            <w:r>
              <w:rPr>
                <w:rFonts w:asciiTheme="minorHAnsi" w:hAnsiTheme="minorHAnsi" w:cstheme="minorHAnsi"/>
                <w:iCs/>
                <w:vanish/>
                <w:color w:val="0070C0"/>
                <w:sz w:val="16"/>
                <w:szCs w:val="16"/>
              </w:rPr>
              <w:t>gibt ausreichend Zeit zur Wiederholung von Lerninhalten.</w:t>
            </w:r>
          </w:p>
          <w:p w14:paraId="3FFB61E8" w14:textId="01A5E822"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setzt Spielformen ein, die der Wiederholung dienen.</w:t>
            </w:r>
          </w:p>
          <w:p w14:paraId="7655E668" w14:textId="557F069E"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nutzt digitale Medien, die auf wiederholendes Üben hin ausgerichtet sind.</w:t>
            </w:r>
          </w:p>
          <w:p w14:paraId="450D5CA7" w14:textId="22F3A353"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gibt Hausaufgaben, die der Wiederholung dienen.</w:t>
            </w:r>
          </w:p>
          <w:p w14:paraId="59321F59" w14:textId="702F82A6"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korrigiert unmittelbar Fehler.</w:t>
            </w:r>
          </w:p>
          <w:p w14:paraId="5A8305BD" w14:textId="734E495E" w:rsidR="00E26BBD" w:rsidRPr="00A474E5" w:rsidRDefault="00E26BBD"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w:t>
            </w:r>
            <w:r>
              <w:rPr>
                <w:rFonts w:asciiTheme="minorHAnsi" w:hAnsiTheme="minorHAnsi" w:cstheme="minorHAnsi"/>
                <w:iCs/>
                <w:sz w:val="16"/>
                <w:szCs w:val="16"/>
              </w:rPr>
              <w:t>Lehrkraft sichert den Strategieerwerb.</w:t>
            </w:r>
          </w:p>
          <w:p w14:paraId="443AC975" w14:textId="473D2E9D"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w:t>
            </w:r>
            <w:r>
              <w:rPr>
                <w:rFonts w:asciiTheme="minorHAnsi" w:hAnsiTheme="minorHAnsi" w:cstheme="minorHAnsi"/>
                <w:iCs/>
                <w:vanish/>
                <w:color w:val="0070C0"/>
                <w:sz w:val="16"/>
                <w:szCs w:val="16"/>
              </w:rPr>
              <w:t xml:space="preserve"> </w:t>
            </w:r>
            <w:r>
              <w:rPr>
                <w:rFonts w:asciiTheme="minorHAnsi" w:hAnsiTheme="minorHAnsi" w:cstheme="minorHAnsi"/>
                <w:iCs/>
                <w:vanish/>
                <w:color w:val="0070C0"/>
                <w:sz w:val="16"/>
                <w:szCs w:val="16"/>
              </w:rPr>
              <w:t>macht eigene Strategien transparent.</w:t>
            </w:r>
          </w:p>
          <w:p w14:paraId="47CFD620" w14:textId="0DE50066"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erläutert SuS explizit Strategien, die sie beim Lernen unterstützen (z.B. Lesestrategien, Rechenstrategien, Verhaltensstrategien, Kommunikationsstrategien …)</w:t>
            </w:r>
          </w:p>
          <w:p w14:paraId="13E89172" w14:textId="00AA6278"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nutzen metakognitive Strategien zur Orientierung (Checklisten, Strukturlegetechniken) zum Lernprozess (next steps, Agenda, Roadmap) zur Erschließung (Conceptmap, Skizzen, mindmap, Ist-Soll-Vergleich …).</w:t>
            </w:r>
          </w:p>
          <w:p w14:paraId="731354E8" w14:textId="31182A5F"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visualisiert Strategien im Klassenzimmer.</w:t>
            </w:r>
          </w:p>
          <w:p w14:paraId="61F5E70E" w14:textId="2C92875C" w:rsidR="00E26BBD"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SuS Möglichkeiten zur Reflexion, mit welchen Strategien ihnen Lernzuwachs gelungen ist (klare Bezugsnorm, Reflexionsfragen, Kriterien).</w:t>
            </w:r>
          </w:p>
          <w:p w14:paraId="3E716CCC" w14:textId="706B3D4F" w:rsidR="009548ED" w:rsidRPr="00274EB4" w:rsidRDefault="00E26BBD"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SuS die Möglichkeit, von hilfreichen Strategien anderer SuS zu erfahren.</w:t>
            </w:r>
          </w:p>
        </w:tc>
        <w:tc>
          <w:tcPr>
            <w:tcW w:w="5155" w:type="dxa"/>
            <w:tcBorders>
              <w:top w:val="nil"/>
              <w:left w:val="nil"/>
              <w:bottom w:val="single" w:sz="4" w:space="0" w:color="auto"/>
            </w:tcBorders>
            <w:shd w:val="clear" w:color="auto" w:fill="F2F2F2" w:themeFill="background1" w:themeFillShade="F2"/>
          </w:tcPr>
          <w:p w14:paraId="0DBD5A93" w14:textId="299A66D9" w:rsidR="00274EB4" w:rsidRPr="00A474E5" w:rsidRDefault="00274EB4"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setzt Direkte Instruktion entsprechend dem Lerngegenstand angemessen ein.</w:t>
            </w:r>
          </w:p>
          <w:p w14:paraId="7CBC3676" w14:textId="78F3C54B"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sidRPr="005E252A">
              <w:rPr>
                <w:rFonts w:asciiTheme="minorHAnsi" w:hAnsiTheme="minorHAnsi" w:cstheme="minorHAnsi"/>
                <w:iCs/>
                <w:vanish/>
                <w:color w:val="0070C0"/>
                <w:sz w:val="16"/>
                <w:szCs w:val="16"/>
              </w:rPr>
              <w:t>Lehrkraft</w:t>
            </w:r>
            <w:r>
              <w:rPr>
                <w:rFonts w:asciiTheme="minorHAnsi" w:hAnsiTheme="minorHAnsi" w:cstheme="minorHAnsi"/>
                <w:iCs/>
                <w:vanish/>
                <w:color w:val="0070C0"/>
                <w:sz w:val="16"/>
                <w:szCs w:val="16"/>
              </w:rPr>
              <w:t xml:space="preserve"> macht den SuS die Erfolgskriterien für das Lernen transparent.</w:t>
            </w:r>
          </w:p>
          <w:p w14:paraId="69262B14" w14:textId="62F34AE8"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hält die 6 Phasen der Direkten Instruktion ein (1. Klare Intention der Lehrkraft, 2. Transparenz zu Zielen und Erfolgskriterien, 3. Input mit stetiger Verständnisprüfung, 4. Angeleitetes Üben nach ausreichendem Verständnis mit unmittelbarem Feedback, 5. Überprüfung des Gelernten, 6. Eigenständiges Üben).</w:t>
            </w:r>
          </w:p>
          <w:p w14:paraId="16473F96" w14:textId="127E8DCB" w:rsidR="00274EB4" w:rsidRPr="00E26BBD"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schafft Möglichkeiten zur Festigung und Übertragung des Gelernten auf anderer Kontexte und Aufgaben.</w:t>
            </w:r>
          </w:p>
          <w:p w14:paraId="6C869B30" w14:textId="63429DF8" w:rsidR="00274EB4" w:rsidRPr="00A474E5" w:rsidRDefault="00274EB4"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didaktisiert Realsituationen im Sinne der Lebensfelder.</w:t>
            </w:r>
          </w:p>
          <w:p w14:paraId="600D0A86" w14:textId="668F7C05"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setzt Materialien und Medien aus der Lebenswelt der SuS ein (lokale Fahrpläne, Verträge …).</w:t>
            </w:r>
          </w:p>
          <w:p w14:paraId="6F4E3530" w14:textId="605321C9"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nutzt außerschulische Lernräume wie z.B. ÖPNV, die Stadt, den Wald …</w:t>
            </w:r>
          </w:p>
          <w:p w14:paraId="7F2C91B0" w14:textId="01A1E20B"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bietet den SuS die Möglichkeit zur Mitarbeit in Schülerfirmen, Pausenkiosk, Schulgarten, Schulküche …</w:t>
            </w:r>
          </w:p>
          <w:p w14:paraId="7CA1E20E" w14:textId="6B04D755"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ermöglicht Praktika.</w:t>
            </w:r>
          </w:p>
          <w:p w14:paraId="42FD690E" w14:textId="6BA4BF9D"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übernehmen Patenschaften.</w:t>
            </w:r>
          </w:p>
          <w:p w14:paraId="082CAA38" w14:textId="39667C8D"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SuS arbeiten in Kooperation mit außerschulischen Partnern (Bauernhof, Vereine, Stadtteilzentrum …</w:t>
            </w:r>
          </w:p>
          <w:p w14:paraId="08E9F607" w14:textId="6AE4F366" w:rsidR="00274EB4" w:rsidRP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bezieht außerschulische Expert: innen in den Unterricht ein (Zeitzeugen, Polizei, Beratungsstellen …).</w:t>
            </w:r>
          </w:p>
          <w:p w14:paraId="7060406E" w14:textId="26660EBA" w:rsidR="00274EB4" w:rsidRPr="00A474E5" w:rsidRDefault="00274EB4"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berücksichtigt relevante Aspekte der kultursoziologischen Didaktik</w:t>
            </w:r>
            <w:r>
              <w:rPr>
                <w:rFonts w:asciiTheme="minorHAnsi" w:hAnsiTheme="minorHAnsi" w:cstheme="minorHAnsi"/>
                <w:iCs/>
                <w:sz w:val="16"/>
                <w:szCs w:val="16"/>
              </w:rPr>
              <w:t>.</w:t>
            </w:r>
          </w:p>
          <w:p w14:paraId="4B1239B1" w14:textId="7EC8916C"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w:t>
            </w:r>
            <w:r>
              <w:rPr>
                <w:rFonts w:asciiTheme="minorHAnsi" w:hAnsiTheme="minorHAnsi" w:cstheme="minorHAnsi"/>
                <w:iCs/>
                <w:vanish/>
                <w:color w:val="0070C0"/>
                <w:sz w:val="16"/>
                <w:szCs w:val="16"/>
              </w:rPr>
              <w:t>ehrkraft berücksichtigt biographische Erfahrungen (u.a. Migration, Flucht, Traumatisierung …).</w:t>
            </w:r>
          </w:p>
          <w:p w14:paraId="16557094" w14:textId="4F2D56BF"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berücksichtigt sozio-ökonomische Voraussetzungen der Familien der SuS.</w:t>
            </w:r>
          </w:p>
          <w:p w14:paraId="6D4FE7F5" w14:textId="7E9ED5A5"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berücksichtigt aktuell relevante familiendynamische Prozesse aus der Vergangenheit und Gegenwart.</w:t>
            </w:r>
          </w:p>
          <w:p w14:paraId="29173AAD" w14:textId="7727FBDC"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berücksichtig habituelle Gepflogenheiten der SuS, z.B. hinsichtlich Essgewohnheiten, kulturellen Traditionen, religiösen Prägungen …</w:t>
            </w:r>
          </w:p>
          <w:p w14:paraId="23174184" w14:textId="3C4668D2" w:rsid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berücksichtigt mögliche Erfahrungen von Mobbing und Gewalt.</w:t>
            </w:r>
          </w:p>
          <w:p w14:paraId="7378A064" w14:textId="670E42C0" w:rsidR="00274EB4" w:rsidRPr="00274EB4" w:rsidRDefault="00274EB4" w:rsidP="00274EB4">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Lehrkraft berücksichtigt mögliche Erfahrungen von aktuellen oder vergangenen Konflikten mit der Zivilgesellschaft.</w:t>
            </w:r>
          </w:p>
          <w:p w14:paraId="2923B0D2" w14:textId="0C58505E" w:rsidR="00274EB4" w:rsidRPr="00A474E5" w:rsidRDefault="00274EB4" w:rsidP="00274EB4">
            <w:pPr>
              <w:pStyle w:val="Listenabsatz"/>
              <w:numPr>
                <w:ilvl w:val="0"/>
                <w:numId w:val="12"/>
              </w:numPr>
              <w:rPr>
                <w:rFonts w:asciiTheme="minorHAnsi" w:hAnsiTheme="minorHAnsi" w:cstheme="minorHAnsi"/>
                <w:iCs/>
                <w:vanish/>
                <w:color w:val="0070C0"/>
                <w:sz w:val="16"/>
                <w:szCs w:val="16"/>
              </w:rPr>
            </w:pPr>
            <w:r w:rsidRPr="00A474E5">
              <w:rPr>
                <w:rFonts w:asciiTheme="minorHAnsi" w:hAnsiTheme="minorHAnsi" w:cstheme="minorHAnsi"/>
                <w:iCs/>
                <w:sz w:val="16"/>
                <w:szCs w:val="16"/>
              </w:rPr>
              <w:t xml:space="preserve">Die Lehrkraft </w:t>
            </w:r>
            <w:r>
              <w:rPr>
                <w:rFonts w:asciiTheme="minorHAnsi" w:hAnsiTheme="minorHAnsi" w:cstheme="minorHAnsi"/>
                <w:iCs/>
                <w:sz w:val="16"/>
                <w:szCs w:val="16"/>
              </w:rPr>
              <w:t>bietet im Bedarfsfall passgenaue Bildungs- und Erziehungsangebote bei bestehenden ICD-11-Diagnosen an.</w:t>
            </w:r>
          </w:p>
          <w:p w14:paraId="1C556670" w14:textId="0AB80FBC" w:rsidR="00274EB4" w:rsidRDefault="00274EB4"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w:t>
            </w:r>
            <w:r w:rsidR="00C60281">
              <w:rPr>
                <w:rFonts w:asciiTheme="minorHAnsi" w:hAnsiTheme="minorHAnsi" w:cstheme="minorHAnsi"/>
                <w:iCs/>
                <w:vanish/>
                <w:color w:val="0070C0"/>
                <w:sz w:val="16"/>
                <w:szCs w:val="16"/>
              </w:rPr>
              <w:t>bietet spezifische Erziehungs- und Bildungsangebote bei AD(H)S.</w:t>
            </w:r>
          </w:p>
          <w:p w14:paraId="4FBABA9F" w14:textId="18FC5528" w:rsidR="00C60281" w:rsidRPr="00274EB4"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ASS</w:t>
            </w:r>
          </w:p>
          <w:p w14:paraId="235B969B" w14:textId="4BC92D54" w:rsidR="00C60281" w:rsidRPr="00274EB4"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Traumatisierung.</w:t>
            </w:r>
          </w:p>
          <w:p w14:paraId="7FDCC53B" w14:textId="4FA3DB9A" w:rsidR="00C60281" w:rsidRPr="00274EB4"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bestehender Angststörung.</w:t>
            </w:r>
          </w:p>
          <w:p w14:paraId="5C2C8D1E" w14:textId="53DFF6AC" w:rsidR="00C60281" w:rsidRPr="00274EB4"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Depression.</w:t>
            </w:r>
          </w:p>
          <w:p w14:paraId="5206FBB3" w14:textId="6565DCE5" w:rsidR="00C60281" w:rsidRPr="00274EB4"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Persönlichkeitsstörungen.</w:t>
            </w:r>
          </w:p>
          <w:p w14:paraId="4E13781D" w14:textId="5894C784" w:rsidR="009548ED" w:rsidRPr="00C60281" w:rsidRDefault="00C60281" w:rsidP="00C60281">
            <w:pPr>
              <w:pStyle w:val="Listenabsatz"/>
              <w:numPr>
                <w:ilvl w:val="1"/>
                <w:numId w:val="12"/>
              </w:numPr>
              <w:ind w:left="735"/>
              <w:rPr>
                <w:rFonts w:asciiTheme="minorHAnsi" w:hAnsiTheme="minorHAnsi" w:cstheme="minorHAnsi"/>
                <w:iCs/>
                <w:vanish/>
                <w:color w:val="0070C0"/>
                <w:sz w:val="16"/>
                <w:szCs w:val="16"/>
              </w:rPr>
            </w:pPr>
            <w:r>
              <w:rPr>
                <w:rFonts w:asciiTheme="minorHAnsi" w:hAnsiTheme="minorHAnsi" w:cstheme="minorHAnsi"/>
                <w:iCs/>
                <w:vanish/>
                <w:color w:val="0070C0"/>
                <w:sz w:val="16"/>
                <w:szCs w:val="16"/>
              </w:rPr>
              <w:t xml:space="preserve">Lehrkraft bietet spezifische Erziehungs- und Bildungsangebote bei </w:t>
            </w:r>
            <w:r>
              <w:rPr>
                <w:rFonts w:asciiTheme="minorHAnsi" w:hAnsiTheme="minorHAnsi" w:cstheme="minorHAnsi"/>
                <w:iCs/>
                <w:vanish/>
                <w:color w:val="0070C0"/>
                <w:sz w:val="16"/>
                <w:szCs w:val="16"/>
              </w:rPr>
              <w:t>Zwangsstörungen.</w:t>
            </w:r>
          </w:p>
        </w:tc>
      </w:tr>
      <w:tr w:rsidR="009459B3" w:rsidRPr="00A474E5" w14:paraId="74200576" w14:textId="77777777" w:rsidTr="009459B3">
        <w:trPr>
          <w:cantSplit/>
          <w:trHeight w:val="405"/>
        </w:trPr>
        <w:tc>
          <w:tcPr>
            <w:tcW w:w="1413" w:type="dxa"/>
            <w:tcBorders>
              <w:top w:val="single" w:sz="4" w:space="0" w:color="auto"/>
              <w:bottom w:val="nil"/>
            </w:tcBorders>
            <w:vAlign w:val="center"/>
          </w:tcPr>
          <w:p w14:paraId="171C7DAD" w14:textId="77777777"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gelungen</w:t>
            </w:r>
          </w:p>
        </w:tc>
        <w:tc>
          <w:tcPr>
            <w:tcW w:w="9072" w:type="dxa"/>
            <w:gridSpan w:val="2"/>
            <w:tcBorders>
              <w:top w:val="single" w:sz="4" w:space="0" w:color="auto"/>
              <w:bottom w:val="nil"/>
            </w:tcBorders>
          </w:tcPr>
          <w:p w14:paraId="45D92A77"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31E9DF15" w14:textId="2D00F3B1"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3C7858A6" w14:textId="77777777" w:rsidTr="009459B3">
        <w:trPr>
          <w:cantSplit/>
          <w:trHeight w:val="405"/>
        </w:trPr>
        <w:tc>
          <w:tcPr>
            <w:tcW w:w="1413" w:type="dxa"/>
            <w:tcBorders>
              <w:top w:val="single" w:sz="4" w:space="0" w:color="auto"/>
              <w:bottom w:val="single" w:sz="4" w:space="0" w:color="auto"/>
            </w:tcBorders>
            <w:vAlign w:val="center"/>
          </w:tcPr>
          <w:p w14:paraId="688C80F8" w14:textId="6D99EB7F"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gridSpan w:val="2"/>
            <w:tcBorders>
              <w:top w:val="single" w:sz="4" w:space="0" w:color="auto"/>
              <w:bottom w:val="single" w:sz="4" w:space="0" w:color="auto"/>
            </w:tcBorders>
          </w:tcPr>
          <w:p w14:paraId="4D87C06B"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713C96F6" w14:textId="100EDE28"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9459B3" w:rsidRPr="00A474E5" w14:paraId="47E98518" w14:textId="77777777" w:rsidTr="009459B3">
        <w:trPr>
          <w:cantSplit/>
          <w:trHeight w:val="405"/>
        </w:trPr>
        <w:tc>
          <w:tcPr>
            <w:tcW w:w="1413" w:type="dxa"/>
            <w:tcBorders>
              <w:top w:val="single" w:sz="4" w:space="0" w:color="auto"/>
              <w:bottom w:val="single" w:sz="4" w:space="0" w:color="auto"/>
            </w:tcBorders>
            <w:vAlign w:val="center"/>
          </w:tcPr>
          <w:p w14:paraId="36EC5513" w14:textId="204A97F5" w:rsidR="009459B3" w:rsidRPr="00A474E5" w:rsidRDefault="009459B3" w:rsidP="009459B3">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gridSpan w:val="2"/>
            <w:tcBorders>
              <w:top w:val="single" w:sz="4" w:space="0" w:color="auto"/>
              <w:bottom w:val="single" w:sz="4" w:space="0" w:color="auto"/>
            </w:tcBorders>
          </w:tcPr>
          <w:p w14:paraId="336E9E18" w14:textId="77777777"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23888881" w14:textId="189B3F50" w:rsidR="009459B3" w:rsidRPr="00A474E5" w:rsidRDefault="009459B3" w:rsidP="009459B3">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23E5B220" w14:textId="77777777" w:rsidR="00177FDE" w:rsidRPr="00A474E5" w:rsidRDefault="00177FDE" w:rsidP="009459B3">
      <w:pPr>
        <w:spacing w:before="240"/>
        <w:rPr>
          <w:rFonts w:asciiTheme="minorHAnsi" w:hAnsiTheme="minorHAnsi" w:cstheme="minorHAnsi"/>
          <w:sz w:val="22"/>
        </w:rPr>
      </w:pPr>
      <w:bookmarkStart w:id="0" w:name="_Hlk30145257"/>
      <w:r w:rsidRPr="00A474E5">
        <w:rPr>
          <w:rFonts w:asciiTheme="minorHAnsi" w:hAnsiTheme="minorHAnsi" w:cstheme="minorHAnsi"/>
          <w:sz w:val="22"/>
        </w:rPr>
        <w:t xml:space="preserve">Die SMARTEN Ziele wurden von </w:t>
      </w:r>
      <w:r w:rsidRPr="00E26BBD">
        <w:rPr>
          <w:rFonts w:asciiTheme="minorHAnsi" w:hAnsiTheme="minorHAnsi" w:cstheme="minorHAnsi"/>
          <w:sz w:val="22"/>
          <w:highlight w:val="cyan"/>
          <w:u w:val="single"/>
        </w:rPr>
        <w:t>Herrn/Frau XY</w:t>
      </w:r>
      <w:r w:rsidRPr="00A474E5">
        <w:rPr>
          <w:rFonts w:asciiTheme="minorHAnsi" w:hAnsiTheme="minorHAnsi" w:cstheme="minorHAnsi"/>
          <w:sz w:val="22"/>
        </w:rPr>
        <w:t xml:space="preserve"> nach der Unterrichtsberatung selbst formuliert.</w:t>
      </w:r>
    </w:p>
    <w:p w14:paraId="3DEF2B59" w14:textId="77777777" w:rsidR="00177FDE" w:rsidRPr="00A474E5" w:rsidRDefault="00177FDE" w:rsidP="003B5DA2">
      <w:pPr>
        <w:pStyle w:val="Textkrper"/>
        <w:suppressAutoHyphens/>
        <w:spacing w:line="100" w:lineRule="atLeast"/>
        <w:rPr>
          <w:rFonts w:asciiTheme="minorHAnsi" w:hAnsiTheme="minorHAnsi" w:cstheme="minorHAnsi"/>
          <w:b/>
        </w:rPr>
      </w:pPr>
    </w:p>
    <w:p w14:paraId="6000528E" w14:textId="77777777" w:rsidR="00C60281" w:rsidRDefault="00C60281">
      <w:pPr>
        <w:spacing w:after="200" w:line="276" w:lineRule="auto"/>
        <w:rPr>
          <w:rFonts w:asciiTheme="minorHAnsi" w:hAnsiTheme="minorHAnsi" w:cstheme="minorHAnsi"/>
          <w:b/>
          <w:sz w:val="28"/>
          <w:szCs w:val="28"/>
        </w:rPr>
      </w:pPr>
      <w:bookmarkStart w:id="1" w:name="_Hlk30145238"/>
      <w:r>
        <w:rPr>
          <w:rFonts w:asciiTheme="minorHAnsi" w:hAnsiTheme="minorHAnsi" w:cstheme="minorHAnsi"/>
          <w:b/>
          <w:sz w:val="28"/>
          <w:szCs w:val="28"/>
        </w:rPr>
        <w:br w:type="page"/>
      </w:r>
    </w:p>
    <w:p w14:paraId="22E315F6" w14:textId="7670C9F2" w:rsidR="00EA3AF9" w:rsidRPr="00A474E5" w:rsidRDefault="00F423AB" w:rsidP="00EA3AF9">
      <w:pPr>
        <w:pStyle w:val="Textkrper"/>
        <w:suppressAutoHyphens/>
        <w:spacing w:after="240" w:line="100" w:lineRule="atLeast"/>
        <w:rPr>
          <w:rFonts w:asciiTheme="minorHAnsi" w:hAnsiTheme="minorHAnsi" w:cstheme="minorHAnsi"/>
          <w:b/>
          <w:sz w:val="28"/>
          <w:szCs w:val="28"/>
        </w:rPr>
      </w:pPr>
      <w:r w:rsidRPr="00A474E5">
        <w:rPr>
          <w:rFonts w:asciiTheme="minorHAnsi" w:hAnsiTheme="minorHAnsi" w:cstheme="minorHAnsi"/>
          <w:b/>
          <w:sz w:val="28"/>
          <w:szCs w:val="28"/>
        </w:rPr>
        <w:lastRenderedPageBreak/>
        <w:t xml:space="preserve">2. </w:t>
      </w:r>
      <w:r w:rsidR="00EA3AF9" w:rsidRPr="00A474E5">
        <w:rPr>
          <w:rFonts w:asciiTheme="minorHAnsi" w:hAnsiTheme="minorHAnsi" w:cstheme="minorHAnsi"/>
          <w:b/>
          <w:sz w:val="28"/>
          <w:szCs w:val="28"/>
        </w:rPr>
        <w:t>Stellungnahme</w:t>
      </w:r>
    </w:p>
    <w:tbl>
      <w:tblPr>
        <w:tblStyle w:val="Tabellenraster"/>
        <w:tblW w:w="10485" w:type="dxa"/>
        <w:tblLook w:val="04A0" w:firstRow="1" w:lastRow="0" w:firstColumn="1" w:lastColumn="0" w:noHBand="0" w:noVBand="1"/>
      </w:tblPr>
      <w:tblGrid>
        <w:gridCol w:w="1413"/>
        <w:gridCol w:w="9072"/>
      </w:tblGrid>
      <w:tr w:rsidR="00EA3AF9" w:rsidRPr="00A474E5" w14:paraId="3C8D10D2" w14:textId="77777777" w:rsidTr="003C6DE8">
        <w:trPr>
          <w:cantSplit/>
          <w:trHeight w:val="405"/>
        </w:trPr>
        <w:tc>
          <w:tcPr>
            <w:tcW w:w="1413" w:type="dxa"/>
            <w:tcBorders>
              <w:top w:val="single" w:sz="4" w:space="0" w:color="auto"/>
              <w:bottom w:val="nil"/>
            </w:tcBorders>
            <w:vAlign w:val="center"/>
          </w:tcPr>
          <w:p w14:paraId="1DF65849" w14:textId="77777777" w:rsidR="00EA3AF9" w:rsidRPr="00A474E5" w:rsidRDefault="00EA3AF9" w:rsidP="003C6DE8">
            <w:pPr>
              <w:contextualSpacing/>
              <w:rPr>
                <w:rFonts w:asciiTheme="minorHAnsi" w:hAnsiTheme="minorHAnsi" w:cstheme="minorHAnsi"/>
                <w:b/>
                <w:sz w:val="22"/>
              </w:rPr>
            </w:pPr>
            <w:r w:rsidRPr="00A474E5">
              <w:rPr>
                <w:rFonts w:asciiTheme="minorHAnsi" w:hAnsiTheme="minorHAnsi" w:cstheme="minorHAnsi"/>
                <w:b/>
                <w:sz w:val="22"/>
              </w:rPr>
              <w:t>gelungen</w:t>
            </w:r>
          </w:p>
        </w:tc>
        <w:tc>
          <w:tcPr>
            <w:tcW w:w="9072" w:type="dxa"/>
            <w:tcBorders>
              <w:top w:val="single" w:sz="4" w:space="0" w:color="auto"/>
              <w:bottom w:val="nil"/>
            </w:tcBorders>
          </w:tcPr>
          <w:p w14:paraId="0EA5B639"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064C6A0C"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EA3AF9" w:rsidRPr="00A474E5" w14:paraId="2E982A36" w14:textId="77777777" w:rsidTr="003C6DE8">
        <w:trPr>
          <w:cantSplit/>
          <w:trHeight w:val="405"/>
        </w:trPr>
        <w:tc>
          <w:tcPr>
            <w:tcW w:w="1413" w:type="dxa"/>
            <w:tcBorders>
              <w:top w:val="single" w:sz="4" w:space="0" w:color="auto"/>
              <w:bottom w:val="single" w:sz="4" w:space="0" w:color="auto"/>
            </w:tcBorders>
            <w:vAlign w:val="center"/>
          </w:tcPr>
          <w:p w14:paraId="0ACB268D" w14:textId="77777777" w:rsidR="00EA3AF9" w:rsidRPr="00A474E5" w:rsidRDefault="00EA3AF9" w:rsidP="003C6DE8">
            <w:pPr>
              <w:contextualSpacing/>
              <w:rPr>
                <w:rFonts w:asciiTheme="minorHAnsi" w:hAnsiTheme="minorHAnsi" w:cstheme="minorHAnsi"/>
                <w:b/>
                <w:sz w:val="22"/>
              </w:rPr>
            </w:pPr>
            <w:r w:rsidRPr="00A474E5">
              <w:rPr>
                <w:rFonts w:asciiTheme="minorHAnsi" w:hAnsiTheme="minorHAnsi" w:cstheme="minorHAnsi"/>
                <w:b/>
                <w:sz w:val="22"/>
              </w:rPr>
              <w:t>optimierbar</w:t>
            </w:r>
          </w:p>
        </w:tc>
        <w:tc>
          <w:tcPr>
            <w:tcW w:w="9072" w:type="dxa"/>
            <w:tcBorders>
              <w:top w:val="single" w:sz="4" w:space="0" w:color="auto"/>
              <w:bottom w:val="single" w:sz="4" w:space="0" w:color="auto"/>
            </w:tcBorders>
          </w:tcPr>
          <w:p w14:paraId="2E92B608"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4D5E1D55"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r w:rsidR="00EA3AF9" w:rsidRPr="00A474E5" w14:paraId="123F0394" w14:textId="77777777" w:rsidTr="003C6DE8">
        <w:trPr>
          <w:cantSplit/>
          <w:trHeight w:val="405"/>
        </w:trPr>
        <w:tc>
          <w:tcPr>
            <w:tcW w:w="1413" w:type="dxa"/>
            <w:tcBorders>
              <w:top w:val="single" w:sz="4" w:space="0" w:color="auto"/>
              <w:bottom w:val="single" w:sz="4" w:space="0" w:color="auto"/>
            </w:tcBorders>
            <w:vAlign w:val="center"/>
          </w:tcPr>
          <w:p w14:paraId="1E98156A" w14:textId="77777777" w:rsidR="00EA3AF9" w:rsidRPr="00A474E5" w:rsidRDefault="00EA3AF9" w:rsidP="003C6DE8">
            <w:pPr>
              <w:contextualSpacing/>
              <w:rPr>
                <w:rFonts w:asciiTheme="minorHAnsi" w:hAnsiTheme="minorHAnsi" w:cstheme="minorHAnsi"/>
                <w:b/>
                <w:sz w:val="22"/>
              </w:rPr>
            </w:pPr>
            <w:r w:rsidRPr="00A474E5">
              <w:rPr>
                <w:rFonts w:asciiTheme="minorHAnsi" w:hAnsiTheme="minorHAnsi" w:cstheme="minorHAnsi"/>
                <w:b/>
                <w:sz w:val="22"/>
              </w:rPr>
              <w:t>Ziele</w:t>
            </w:r>
          </w:p>
        </w:tc>
        <w:tc>
          <w:tcPr>
            <w:tcW w:w="9072" w:type="dxa"/>
            <w:tcBorders>
              <w:top w:val="single" w:sz="4" w:space="0" w:color="auto"/>
              <w:bottom w:val="single" w:sz="4" w:space="0" w:color="auto"/>
            </w:tcBorders>
          </w:tcPr>
          <w:p w14:paraId="4B7A3509"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p w14:paraId="2A517695" w14:textId="77777777" w:rsidR="00EA3AF9" w:rsidRPr="00A474E5" w:rsidRDefault="00EA3AF9" w:rsidP="003C6DE8">
            <w:pPr>
              <w:pStyle w:val="Textkrper"/>
              <w:numPr>
                <w:ilvl w:val="0"/>
                <w:numId w:val="8"/>
              </w:numPr>
              <w:suppressAutoHyphens/>
              <w:spacing w:line="23" w:lineRule="atLeast"/>
              <w:ind w:left="357" w:hanging="357"/>
              <w:rPr>
                <w:rFonts w:asciiTheme="minorHAnsi" w:hAnsiTheme="minorHAnsi" w:cstheme="minorHAnsi"/>
                <w:bCs/>
                <w:sz w:val="22"/>
                <w:szCs w:val="22"/>
              </w:rPr>
            </w:pPr>
            <w:r w:rsidRPr="00A474E5">
              <w:rPr>
                <w:rFonts w:asciiTheme="minorHAnsi" w:hAnsiTheme="minorHAnsi" w:cstheme="minorHAnsi"/>
                <w:bCs/>
                <w:sz w:val="22"/>
                <w:szCs w:val="22"/>
              </w:rPr>
              <w:t>…</w:t>
            </w:r>
          </w:p>
        </w:tc>
      </w:tr>
    </w:tbl>
    <w:p w14:paraId="7EC720BB" w14:textId="77777777" w:rsidR="00EA3AF9" w:rsidRPr="00A474E5" w:rsidRDefault="00EA3AF9" w:rsidP="002E59B6">
      <w:pPr>
        <w:spacing w:line="276" w:lineRule="auto"/>
        <w:rPr>
          <w:rFonts w:asciiTheme="minorHAnsi" w:hAnsiTheme="minorHAnsi" w:cstheme="minorHAnsi"/>
          <w:b/>
        </w:rPr>
      </w:pPr>
    </w:p>
    <w:p w14:paraId="383FA2D7" w14:textId="1245D6E9" w:rsidR="00EA3AF9" w:rsidRPr="00A474E5" w:rsidRDefault="00F423AB" w:rsidP="00EA3AF9">
      <w:pPr>
        <w:pStyle w:val="Textkrper"/>
        <w:suppressAutoHyphens/>
        <w:spacing w:after="240" w:line="100" w:lineRule="atLeast"/>
        <w:rPr>
          <w:rFonts w:asciiTheme="minorHAnsi" w:hAnsiTheme="minorHAnsi" w:cstheme="minorHAnsi"/>
          <w:b/>
          <w:sz w:val="28"/>
          <w:szCs w:val="28"/>
        </w:rPr>
      </w:pPr>
      <w:r w:rsidRPr="00A474E5">
        <w:rPr>
          <w:rFonts w:asciiTheme="minorHAnsi" w:hAnsiTheme="minorHAnsi" w:cstheme="minorHAnsi"/>
          <w:b/>
          <w:sz w:val="28"/>
          <w:szCs w:val="28"/>
        </w:rPr>
        <w:t xml:space="preserve">3. </w:t>
      </w:r>
      <w:r w:rsidR="00EA3AF9" w:rsidRPr="00A474E5">
        <w:rPr>
          <w:rFonts w:asciiTheme="minorHAnsi" w:hAnsiTheme="minorHAnsi" w:cstheme="minorHAnsi"/>
          <w:b/>
          <w:sz w:val="28"/>
          <w:szCs w:val="28"/>
        </w:rPr>
        <w:t>Rückmeldungen Beobachter:innen („warme Dusche“)</w:t>
      </w:r>
    </w:p>
    <w:tbl>
      <w:tblPr>
        <w:tblStyle w:val="Tabellenraster"/>
        <w:tblW w:w="0" w:type="auto"/>
        <w:tblLook w:val="04A0" w:firstRow="1" w:lastRow="0" w:firstColumn="1" w:lastColumn="0" w:noHBand="0" w:noVBand="1"/>
      </w:tblPr>
      <w:tblGrid>
        <w:gridCol w:w="5228"/>
        <w:gridCol w:w="5228"/>
      </w:tblGrid>
      <w:tr w:rsidR="002E59B6" w:rsidRPr="00A474E5" w14:paraId="5F7DCA69" w14:textId="77777777" w:rsidTr="00364F79">
        <w:tc>
          <w:tcPr>
            <w:tcW w:w="5228" w:type="dxa"/>
          </w:tcPr>
          <w:p w14:paraId="3AD07465" w14:textId="12B0E7FA" w:rsidR="002E59B6" w:rsidRPr="00A474E5" w:rsidRDefault="002E59B6" w:rsidP="002E59B6">
            <w:pPr>
              <w:spacing w:after="120" w:line="276" w:lineRule="auto"/>
              <w:rPr>
                <w:rFonts w:asciiTheme="minorHAnsi" w:hAnsiTheme="minorHAnsi" w:cstheme="minorHAnsi"/>
                <w:b/>
              </w:rPr>
            </w:pPr>
            <w:r w:rsidRPr="00A474E5">
              <w:rPr>
                <w:rFonts w:asciiTheme="minorHAnsi" w:hAnsiTheme="minorHAnsi" w:cstheme="minorHAnsi"/>
                <w:b/>
              </w:rPr>
              <w:t>Person X</w:t>
            </w:r>
          </w:p>
          <w:p w14:paraId="4A90D01D" w14:textId="1CA67A6E"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p w14:paraId="702218D0" w14:textId="77777777"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p w14:paraId="0A9DF940" w14:textId="5B250F74"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tc>
        <w:tc>
          <w:tcPr>
            <w:tcW w:w="5228" w:type="dxa"/>
          </w:tcPr>
          <w:p w14:paraId="5C6C5778" w14:textId="77777777" w:rsidR="002E59B6" w:rsidRPr="00A474E5" w:rsidRDefault="002E59B6" w:rsidP="002E59B6">
            <w:pPr>
              <w:spacing w:after="120" w:line="276" w:lineRule="auto"/>
              <w:rPr>
                <w:rFonts w:asciiTheme="minorHAnsi" w:hAnsiTheme="minorHAnsi" w:cstheme="minorHAnsi"/>
                <w:b/>
              </w:rPr>
            </w:pPr>
            <w:r w:rsidRPr="00A474E5">
              <w:rPr>
                <w:rFonts w:asciiTheme="minorHAnsi" w:hAnsiTheme="minorHAnsi" w:cstheme="minorHAnsi"/>
                <w:b/>
              </w:rPr>
              <w:t>Person Y</w:t>
            </w:r>
          </w:p>
          <w:p w14:paraId="43648D21" w14:textId="77777777"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p w14:paraId="625C922E" w14:textId="77777777"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p w14:paraId="5231E728" w14:textId="695AFB03" w:rsidR="002E59B6" w:rsidRPr="00A474E5" w:rsidRDefault="002E59B6" w:rsidP="00F87705">
            <w:pPr>
              <w:pStyle w:val="Listenabsatz"/>
              <w:numPr>
                <w:ilvl w:val="0"/>
                <w:numId w:val="8"/>
              </w:numPr>
              <w:spacing w:line="276" w:lineRule="auto"/>
              <w:ind w:left="357" w:hanging="357"/>
              <w:rPr>
                <w:rFonts w:asciiTheme="minorHAnsi" w:hAnsiTheme="minorHAnsi" w:cstheme="minorHAnsi"/>
                <w:bCs/>
              </w:rPr>
            </w:pPr>
            <w:r w:rsidRPr="00A474E5">
              <w:rPr>
                <w:rFonts w:asciiTheme="minorHAnsi" w:hAnsiTheme="minorHAnsi" w:cstheme="minorHAnsi"/>
                <w:bCs/>
              </w:rPr>
              <w:t>…</w:t>
            </w:r>
          </w:p>
        </w:tc>
      </w:tr>
    </w:tbl>
    <w:p w14:paraId="34FA11E3" w14:textId="77777777" w:rsidR="002E59B6" w:rsidRPr="00A474E5" w:rsidRDefault="002E59B6" w:rsidP="002E59B6">
      <w:pPr>
        <w:spacing w:line="276" w:lineRule="auto"/>
        <w:rPr>
          <w:rFonts w:asciiTheme="minorHAnsi" w:hAnsiTheme="minorHAnsi" w:cstheme="minorHAnsi"/>
          <w:b/>
        </w:rPr>
      </w:pPr>
    </w:p>
    <w:p w14:paraId="788CFE43" w14:textId="79DA71A1" w:rsidR="002E59B6" w:rsidRPr="00A474E5" w:rsidRDefault="00F423AB" w:rsidP="002E59B6">
      <w:pPr>
        <w:pStyle w:val="Textkrper"/>
        <w:suppressAutoHyphens/>
        <w:spacing w:line="100" w:lineRule="atLeast"/>
        <w:rPr>
          <w:rFonts w:asciiTheme="minorHAnsi" w:hAnsiTheme="minorHAnsi" w:cstheme="minorHAnsi"/>
          <w:b/>
          <w:sz w:val="28"/>
          <w:szCs w:val="28"/>
        </w:rPr>
      </w:pPr>
      <w:r w:rsidRPr="00A474E5">
        <w:rPr>
          <w:rFonts w:asciiTheme="minorHAnsi" w:hAnsiTheme="minorHAnsi" w:cstheme="minorHAnsi"/>
          <w:b/>
          <w:sz w:val="28"/>
          <w:szCs w:val="28"/>
        </w:rPr>
        <w:t xml:space="preserve">4. </w:t>
      </w:r>
      <w:r w:rsidR="002E59B6" w:rsidRPr="00A474E5">
        <w:rPr>
          <w:rFonts w:asciiTheme="minorHAnsi" w:hAnsiTheme="minorHAnsi" w:cstheme="minorHAnsi"/>
          <w:b/>
          <w:sz w:val="28"/>
          <w:szCs w:val="28"/>
        </w:rPr>
        <w:t>Beratungsgespräch</w:t>
      </w:r>
    </w:p>
    <w:p w14:paraId="64336A44" w14:textId="3D1CF438" w:rsidR="002E59B6" w:rsidRPr="00A474E5" w:rsidRDefault="002E59B6" w:rsidP="002E59B6">
      <w:pPr>
        <w:spacing w:after="200" w:line="276" w:lineRule="auto"/>
        <w:rPr>
          <w:rFonts w:asciiTheme="minorHAnsi" w:hAnsiTheme="minorHAnsi" w:cstheme="minorHAnsi"/>
          <w:bCs/>
        </w:rPr>
      </w:pPr>
      <w:r w:rsidRPr="00A474E5">
        <w:rPr>
          <w:rFonts w:asciiTheme="minorHAnsi" w:hAnsiTheme="minorHAnsi" w:cstheme="minorHAnsi"/>
          <w:bCs/>
        </w:rPr>
        <w:t>Siehe SMARTE Ziele in den Qualitätsbereichen.</w:t>
      </w:r>
      <w:bookmarkEnd w:id="1"/>
    </w:p>
    <w:p w14:paraId="130E5159" w14:textId="79DA0C76" w:rsidR="002E59B6" w:rsidRPr="00A474E5" w:rsidRDefault="002E59B6" w:rsidP="002E59B6">
      <w:pPr>
        <w:rPr>
          <w:rFonts w:asciiTheme="minorHAnsi" w:hAnsiTheme="minorHAnsi" w:cstheme="minorHAnsi"/>
          <w:u w:val="single"/>
        </w:rPr>
      </w:pPr>
      <w:r w:rsidRPr="00A474E5">
        <w:rPr>
          <w:rFonts w:asciiTheme="minorHAnsi" w:hAnsiTheme="minorHAnsi" w:cstheme="minorHAnsi"/>
          <w:b/>
          <w:bCs/>
        </w:rPr>
        <w:t>Protokoll</w:t>
      </w:r>
      <w:r w:rsidRPr="00A474E5">
        <w:rPr>
          <w:rFonts w:asciiTheme="minorHAnsi" w:hAnsiTheme="minorHAnsi" w:cstheme="minorHAnsi"/>
        </w:rPr>
        <w:t xml:space="preserve">: </w:t>
      </w:r>
      <w:r w:rsidRPr="00E26BBD">
        <w:rPr>
          <w:rFonts w:asciiTheme="minorHAnsi" w:hAnsiTheme="minorHAnsi" w:cstheme="minorHAnsi"/>
          <w:highlight w:val="cyan"/>
        </w:rPr>
        <w:t>Ausbildungslehrkraft XY</w:t>
      </w:r>
      <w:r w:rsidRPr="00A474E5">
        <w:rPr>
          <w:rFonts w:asciiTheme="minorHAnsi" w:hAnsiTheme="minorHAnsi" w:cstheme="minorHAnsi"/>
        </w:rPr>
        <w:t xml:space="preserve">, </w:t>
      </w:r>
      <w:r w:rsidR="00E26BBD">
        <w:rPr>
          <w:rFonts w:asciiTheme="minorHAnsi" w:hAnsiTheme="minorHAnsi" w:cstheme="minorHAnsi"/>
        </w:rPr>
        <w:t>17.04.2024</w:t>
      </w:r>
    </w:p>
    <w:bookmarkEnd w:id="0"/>
    <w:p w14:paraId="19084DC4" w14:textId="77777777" w:rsidR="002E59B6" w:rsidRPr="00A474E5" w:rsidRDefault="002E59B6" w:rsidP="002E59B6">
      <w:pPr>
        <w:spacing w:after="200" w:line="276" w:lineRule="auto"/>
        <w:rPr>
          <w:rFonts w:asciiTheme="minorHAnsi" w:hAnsiTheme="minorHAnsi" w:cstheme="minorHAnsi"/>
          <w:bCs/>
          <w:szCs w:val="24"/>
        </w:rPr>
      </w:pPr>
    </w:p>
    <w:sectPr w:rsidR="002E59B6" w:rsidRPr="00A474E5" w:rsidSect="00495BD0">
      <w:footerReference w:type="default" r:id="rId10"/>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11E1" w14:textId="77777777" w:rsidR="00495BD0" w:rsidRDefault="00495BD0" w:rsidP="00F90988">
      <w:r>
        <w:separator/>
      </w:r>
    </w:p>
  </w:endnote>
  <w:endnote w:type="continuationSeparator" w:id="0">
    <w:p w14:paraId="3477D5AD" w14:textId="77777777" w:rsidR="00495BD0" w:rsidRDefault="00495BD0" w:rsidP="00F9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panose1 w:val="02000000000000000000"/>
    <w:charset w:val="00"/>
    <w:family w:val="auto"/>
    <w:pitch w:val="variable"/>
    <w:sig w:usb0="A00000AF" w:usb1="4000206A" w:usb2="00000000" w:usb3="00000000" w:csb0="0000011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68DF" w14:textId="5F640CB6" w:rsidR="00F90988" w:rsidRPr="00F90988" w:rsidRDefault="00F90988" w:rsidP="00F90988">
    <w:pPr>
      <w:spacing w:line="259" w:lineRule="auto"/>
      <w:rPr>
        <w:rFonts w:ascii="Gudea" w:hAnsi="Gudea"/>
        <w:sz w:val="16"/>
        <w:szCs w:val="12"/>
      </w:rPr>
    </w:pPr>
    <w:r w:rsidRPr="00F90988">
      <w:rPr>
        <w:rFonts w:ascii="Gudea" w:eastAsia="Calibri" w:hAnsi="Gudea"/>
        <w:b/>
        <w:bCs/>
        <w:noProof/>
        <w:sz w:val="14"/>
        <w:szCs w:val="14"/>
        <w:lang w:eastAsia="en-US"/>
      </w:rPr>
      <w:drawing>
        <wp:anchor distT="0" distB="0" distL="114300" distR="114300" simplePos="0" relativeHeight="251658240" behindDoc="0" locked="0" layoutInCell="1" allowOverlap="1" wp14:anchorId="487A2A87" wp14:editId="302D3370">
          <wp:simplePos x="0" y="0"/>
          <wp:positionH relativeFrom="margin">
            <wp:align>left</wp:align>
          </wp:positionH>
          <wp:positionV relativeFrom="paragraph">
            <wp:posOffset>4445</wp:posOffset>
          </wp:positionV>
          <wp:extent cx="615950" cy="228600"/>
          <wp:effectExtent l="0" t="0" r="0" b="0"/>
          <wp:wrapSquare wrapText="bothSides"/>
          <wp:docPr id="3" name="Grafik 4">
            <a:extLst xmlns:a="http://schemas.openxmlformats.org/drawingml/2006/main">
              <a:ext uri="{FF2B5EF4-FFF2-40B4-BE49-F238E27FC236}">
                <a16:creationId xmlns:a16="http://schemas.microsoft.com/office/drawing/2014/main" id="{110F18BF-C191-458B-8B99-1F563CB626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110F18BF-C191-458B-8B99-1F563CB626D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7987" cy="229638"/>
                  </a:xfrm>
                  <a:prstGeom prst="rect">
                    <a:avLst/>
                  </a:prstGeom>
                </pic:spPr>
              </pic:pic>
            </a:graphicData>
          </a:graphic>
          <wp14:sizeRelH relativeFrom="page">
            <wp14:pctWidth>0</wp14:pctWidth>
          </wp14:sizeRelH>
          <wp14:sizeRelV relativeFrom="page">
            <wp14:pctHeight>0</wp14:pctHeight>
          </wp14:sizeRelV>
        </wp:anchor>
      </w:drawing>
    </w:r>
    <w:r w:rsidRPr="00F90988">
      <w:rPr>
        <w:rFonts w:ascii="Gudea" w:eastAsia="Calibri" w:hAnsi="Gudea"/>
        <w:b/>
        <w:bCs/>
        <w:sz w:val="14"/>
        <w:szCs w:val="14"/>
        <w:lang w:eastAsia="en-US"/>
      </w:rPr>
      <w:t>Autoren</w:t>
    </w:r>
    <w:r w:rsidRPr="00F90988">
      <w:rPr>
        <w:rFonts w:ascii="Gudea" w:eastAsia="Calibri" w:hAnsi="Gudea"/>
        <w:sz w:val="14"/>
        <w:szCs w:val="14"/>
        <w:lang w:eastAsia="en-US"/>
      </w:rPr>
      <w:t>: SAF Freiburg Abtl. Sonderpädagogik, dieses Werk ist lizen</w:t>
    </w:r>
    <w:r w:rsidR="00EA3AF9">
      <w:rPr>
        <w:rFonts w:ascii="Gudea" w:eastAsia="Calibri" w:hAnsi="Gudea"/>
        <w:sz w:val="14"/>
        <w:szCs w:val="14"/>
        <w:lang w:eastAsia="en-US"/>
      </w:rPr>
      <w:t>s</w:t>
    </w:r>
    <w:r w:rsidRPr="00F90988">
      <w:rPr>
        <w:rFonts w:ascii="Gudea" w:eastAsia="Calibri" w:hAnsi="Gudea"/>
        <w:color w:val="000000" w:themeColor="text1"/>
        <w:sz w:val="14"/>
        <w:szCs w:val="14"/>
        <w:lang w:eastAsia="en-US"/>
      </w:rPr>
      <w:t xml:space="preserve">iert unter einer Creative Commons Namensnennung - Weitergabe unter gleichen Bedingungen 4.0 International Lizenz.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C10E" w14:textId="77777777" w:rsidR="00495BD0" w:rsidRDefault="00495BD0" w:rsidP="00F90988">
      <w:r>
        <w:separator/>
      </w:r>
    </w:p>
  </w:footnote>
  <w:footnote w:type="continuationSeparator" w:id="0">
    <w:p w14:paraId="5ADC52C9" w14:textId="77777777" w:rsidR="00495BD0" w:rsidRDefault="00495BD0" w:rsidP="00F90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7A0"/>
    <w:multiLevelType w:val="hybridMultilevel"/>
    <w:tmpl w:val="76A04E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E05758"/>
    <w:multiLevelType w:val="hybridMultilevel"/>
    <w:tmpl w:val="37B231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FE4B53"/>
    <w:multiLevelType w:val="hybridMultilevel"/>
    <w:tmpl w:val="0CFA2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3517CB"/>
    <w:multiLevelType w:val="hybridMultilevel"/>
    <w:tmpl w:val="8E4A4022"/>
    <w:lvl w:ilvl="0" w:tplc="BDA4DCDC">
      <w:numFmt w:val="bullet"/>
      <w:lvlText w:val="-"/>
      <w:lvlJc w:val="left"/>
      <w:pPr>
        <w:ind w:left="360" w:hanging="360"/>
      </w:pPr>
      <w:rPr>
        <w:rFonts w:ascii="Gudea" w:eastAsia="DejaVu Sans" w:hAnsi="Gudea" w:cs="DejaVu Sans" w:hint="default"/>
        <w:color w:val="000000" w:themeColor="text1"/>
      </w:rPr>
    </w:lvl>
    <w:lvl w:ilvl="1" w:tplc="E3302C8C">
      <w:start w:val="1"/>
      <w:numFmt w:val="bullet"/>
      <w:lvlText w:val="o"/>
      <w:lvlJc w:val="left"/>
      <w:pPr>
        <w:ind w:left="1080" w:hanging="360"/>
      </w:pPr>
      <w:rPr>
        <w:rFonts w:ascii="Courier New" w:hAnsi="Courier New" w:cs="Courier New" w:hint="default"/>
        <w:vanish/>
        <w:color w:val="0070C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FD32990"/>
    <w:multiLevelType w:val="hybridMultilevel"/>
    <w:tmpl w:val="5B869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AD4B48"/>
    <w:multiLevelType w:val="hybridMultilevel"/>
    <w:tmpl w:val="7F36E08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4BA2066"/>
    <w:multiLevelType w:val="hybridMultilevel"/>
    <w:tmpl w:val="61486B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9805686"/>
    <w:multiLevelType w:val="hybridMultilevel"/>
    <w:tmpl w:val="D60653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7386FD2"/>
    <w:multiLevelType w:val="hybridMultilevel"/>
    <w:tmpl w:val="350C86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887026"/>
    <w:multiLevelType w:val="hybridMultilevel"/>
    <w:tmpl w:val="757212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7222064"/>
    <w:multiLevelType w:val="hybridMultilevel"/>
    <w:tmpl w:val="69986E9C"/>
    <w:lvl w:ilvl="0" w:tplc="614E4F9C">
      <w:numFmt w:val="bullet"/>
      <w:lvlText w:val="-"/>
      <w:lvlJc w:val="left"/>
      <w:pPr>
        <w:ind w:left="360" w:hanging="360"/>
      </w:pPr>
      <w:rPr>
        <w:rFonts w:ascii="Gudea" w:eastAsia="Times New Roman" w:hAnsi="Gudea"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26587922">
    <w:abstractNumId w:val="8"/>
  </w:num>
  <w:num w:numId="2" w16cid:durableId="515966043">
    <w:abstractNumId w:val="2"/>
  </w:num>
  <w:num w:numId="3" w16cid:durableId="1379552048">
    <w:abstractNumId w:val="4"/>
  </w:num>
  <w:num w:numId="4" w16cid:durableId="54162661">
    <w:abstractNumId w:val="1"/>
  </w:num>
  <w:num w:numId="5" w16cid:durableId="1147941488">
    <w:abstractNumId w:val="6"/>
  </w:num>
  <w:num w:numId="6" w16cid:durableId="167211189">
    <w:abstractNumId w:val="9"/>
  </w:num>
  <w:num w:numId="7" w16cid:durableId="1252470023">
    <w:abstractNumId w:val="0"/>
  </w:num>
  <w:num w:numId="8" w16cid:durableId="1600218519">
    <w:abstractNumId w:val="10"/>
  </w:num>
  <w:num w:numId="9" w16cid:durableId="789133443">
    <w:abstractNumId w:val="7"/>
  </w:num>
  <w:num w:numId="10" w16cid:durableId="1574973434">
    <w:abstractNumId w:val="10"/>
  </w:num>
  <w:num w:numId="11" w16cid:durableId="1060785855">
    <w:abstractNumId w:val="5"/>
  </w:num>
  <w:num w:numId="12" w16cid:durableId="55197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B6"/>
    <w:rsid w:val="0000012A"/>
    <w:rsid w:val="00003A45"/>
    <w:rsid w:val="00010849"/>
    <w:rsid w:val="00011F0B"/>
    <w:rsid w:val="00012F00"/>
    <w:rsid w:val="00021F4E"/>
    <w:rsid w:val="00022E77"/>
    <w:rsid w:val="00024BE3"/>
    <w:rsid w:val="000275D7"/>
    <w:rsid w:val="000312BA"/>
    <w:rsid w:val="00032029"/>
    <w:rsid w:val="0003216C"/>
    <w:rsid w:val="0003401A"/>
    <w:rsid w:val="00034EAD"/>
    <w:rsid w:val="000372F1"/>
    <w:rsid w:val="0004054E"/>
    <w:rsid w:val="00041C29"/>
    <w:rsid w:val="00063D86"/>
    <w:rsid w:val="000659F0"/>
    <w:rsid w:val="0006649A"/>
    <w:rsid w:val="00071798"/>
    <w:rsid w:val="00074B2C"/>
    <w:rsid w:val="00080AC7"/>
    <w:rsid w:val="00084EA1"/>
    <w:rsid w:val="00090080"/>
    <w:rsid w:val="00091EEF"/>
    <w:rsid w:val="000931A9"/>
    <w:rsid w:val="0009399F"/>
    <w:rsid w:val="00094995"/>
    <w:rsid w:val="00097D19"/>
    <w:rsid w:val="000A18A6"/>
    <w:rsid w:val="000A4EC5"/>
    <w:rsid w:val="000A6A11"/>
    <w:rsid w:val="000B08F4"/>
    <w:rsid w:val="000B1DE1"/>
    <w:rsid w:val="000B1F25"/>
    <w:rsid w:val="000B3C55"/>
    <w:rsid w:val="000B6A53"/>
    <w:rsid w:val="000B6F75"/>
    <w:rsid w:val="000C28A1"/>
    <w:rsid w:val="000C6AA9"/>
    <w:rsid w:val="000D3DC9"/>
    <w:rsid w:val="000E1664"/>
    <w:rsid w:val="000E2AC7"/>
    <w:rsid w:val="000E4478"/>
    <w:rsid w:val="000F460A"/>
    <w:rsid w:val="0011120E"/>
    <w:rsid w:val="0011290C"/>
    <w:rsid w:val="00112FA9"/>
    <w:rsid w:val="00115914"/>
    <w:rsid w:val="00115D2E"/>
    <w:rsid w:val="00116B5C"/>
    <w:rsid w:val="00121201"/>
    <w:rsid w:val="001214FA"/>
    <w:rsid w:val="001216CC"/>
    <w:rsid w:val="00127EFC"/>
    <w:rsid w:val="00130064"/>
    <w:rsid w:val="00141B20"/>
    <w:rsid w:val="00153BF1"/>
    <w:rsid w:val="00157CDE"/>
    <w:rsid w:val="001710E5"/>
    <w:rsid w:val="001761F5"/>
    <w:rsid w:val="00176409"/>
    <w:rsid w:val="00177FDE"/>
    <w:rsid w:val="00182FBE"/>
    <w:rsid w:val="00184E15"/>
    <w:rsid w:val="00187C59"/>
    <w:rsid w:val="00187F27"/>
    <w:rsid w:val="00191001"/>
    <w:rsid w:val="001933C9"/>
    <w:rsid w:val="00195047"/>
    <w:rsid w:val="00197B24"/>
    <w:rsid w:val="00197D79"/>
    <w:rsid w:val="001A6182"/>
    <w:rsid w:val="001A7E53"/>
    <w:rsid w:val="001B2723"/>
    <w:rsid w:val="001B37EB"/>
    <w:rsid w:val="001B587E"/>
    <w:rsid w:val="001C00E1"/>
    <w:rsid w:val="001C326E"/>
    <w:rsid w:val="001C484D"/>
    <w:rsid w:val="001D787F"/>
    <w:rsid w:val="001E40D5"/>
    <w:rsid w:val="001E776B"/>
    <w:rsid w:val="001F2D5C"/>
    <w:rsid w:val="002029B7"/>
    <w:rsid w:val="00204163"/>
    <w:rsid w:val="00211C41"/>
    <w:rsid w:val="0021248D"/>
    <w:rsid w:val="00213D91"/>
    <w:rsid w:val="00215164"/>
    <w:rsid w:val="0021578B"/>
    <w:rsid w:val="00217126"/>
    <w:rsid w:val="00225F1F"/>
    <w:rsid w:val="00231B29"/>
    <w:rsid w:val="00233B1B"/>
    <w:rsid w:val="00235EDE"/>
    <w:rsid w:val="00236FDE"/>
    <w:rsid w:val="002377C3"/>
    <w:rsid w:val="00241530"/>
    <w:rsid w:val="00242E87"/>
    <w:rsid w:val="00245011"/>
    <w:rsid w:val="00250D42"/>
    <w:rsid w:val="00251688"/>
    <w:rsid w:val="00257314"/>
    <w:rsid w:val="00261F94"/>
    <w:rsid w:val="00270CD4"/>
    <w:rsid w:val="00272BE1"/>
    <w:rsid w:val="00274EB4"/>
    <w:rsid w:val="00275FD9"/>
    <w:rsid w:val="00276AB7"/>
    <w:rsid w:val="00281C34"/>
    <w:rsid w:val="00283EE5"/>
    <w:rsid w:val="00293AB6"/>
    <w:rsid w:val="002942CA"/>
    <w:rsid w:val="0029473B"/>
    <w:rsid w:val="002A247D"/>
    <w:rsid w:val="002A2714"/>
    <w:rsid w:val="002B05C1"/>
    <w:rsid w:val="002B4589"/>
    <w:rsid w:val="002B5CD5"/>
    <w:rsid w:val="002C0C20"/>
    <w:rsid w:val="002D002A"/>
    <w:rsid w:val="002D17EC"/>
    <w:rsid w:val="002E50A6"/>
    <w:rsid w:val="002E59B6"/>
    <w:rsid w:val="002F092B"/>
    <w:rsid w:val="002F0D41"/>
    <w:rsid w:val="002F2FBA"/>
    <w:rsid w:val="002F30CE"/>
    <w:rsid w:val="003001F5"/>
    <w:rsid w:val="00303E0E"/>
    <w:rsid w:val="003058AE"/>
    <w:rsid w:val="003061A5"/>
    <w:rsid w:val="0031210C"/>
    <w:rsid w:val="0031306A"/>
    <w:rsid w:val="003138E1"/>
    <w:rsid w:val="003149C5"/>
    <w:rsid w:val="00315514"/>
    <w:rsid w:val="003200B2"/>
    <w:rsid w:val="00321DD4"/>
    <w:rsid w:val="003248CC"/>
    <w:rsid w:val="00330B57"/>
    <w:rsid w:val="00333275"/>
    <w:rsid w:val="00343C47"/>
    <w:rsid w:val="003472A4"/>
    <w:rsid w:val="00352CE9"/>
    <w:rsid w:val="00357210"/>
    <w:rsid w:val="00363540"/>
    <w:rsid w:val="00363B1B"/>
    <w:rsid w:val="00364187"/>
    <w:rsid w:val="00366757"/>
    <w:rsid w:val="00366A95"/>
    <w:rsid w:val="00375131"/>
    <w:rsid w:val="003766FB"/>
    <w:rsid w:val="003855B4"/>
    <w:rsid w:val="003908BA"/>
    <w:rsid w:val="00393A04"/>
    <w:rsid w:val="00393C7C"/>
    <w:rsid w:val="003A297A"/>
    <w:rsid w:val="003A4D4A"/>
    <w:rsid w:val="003A74FF"/>
    <w:rsid w:val="003B07B8"/>
    <w:rsid w:val="003B1E69"/>
    <w:rsid w:val="003B5DA2"/>
    <w:rsid w:val="003C12BA"/>
    <w:rsid w:val="003C27A6"/>
    <w:rsid w:val="003C317C"/>
    <w:rsid w:val="003C62E3"/>
    <w:rsid w:val="003D4677"/>
    <w:rsid w:val="003D6634"/>
    <w:rsid w:val="003D70AD"/>
    <w:rsid w:val="003E51FE"/>
    <w:rsid w:val="003E5D7E"/>
    <w:rsid w:val="003F524F"/>
    <w:rsid w:val="003F535F"/>
    <w:rsid w:val="003F6FD8"/>
    <w:rsid w:val="00403A7B"/>
    <w:rsid w:val="00410CC6"/>
    <w:rsid w:val="00422415"/>
    <w:rsid w:val="004254EF"/>
    <w:rsid w:val="00432106"/>
    <w:rsid w:val="0043402E"/>
    <w:rsid w:val="004341BF"/>
    <w:rsid w:val="00435E15"/>
    <w:rsid w:val="00440740"/>
    <w:rsid w:val="004409DA"/>
    <w:rsid w:val="00445103"/>
    <w:rsid w:val="00445136"/>
    <w:rsid w:val="00456A66"/>
    <w:rsid w:val="00456FD7"/>
    <w:rsid w:val="0045742C"/>
    <w:rsid w:val="00457CE1"/>
    <w:rsid w:val="00457D26"/>
    <w:rsid w:val="00464FB2"/>
    <w:rsid w:val="004749B0"/>
    <w:rsid w:val="00476F22"/>
    <w:rsid w:val="0047717C"/>
    <w:rsid w:val="00493FE2"/>
    <w:rsid w:val="004957EE"/>
    <w:rsid w:val="00495BD0"/>
    <w:rsid w:val="004969A9"/>
    <w:rsid w:val="00497DCE"/>
    <w:rsid w:val="004A2CA4"/>
    <w:rsid w:val="004A715A"/>
    <w:rsid w:val="004B5D6E"/>
    <w:rsid w:val="004C0CF6"/>
    <w:rsid w:val="004D08C4"/>
    <w:rsid w:val="004D24A6"/>
    <w:rsid w:val="004D2B06"/>
    <w:rsid w:val="004E0FE5"/>
    <w:rsid w:val="004F3610"/>
    <w:rsid w:val="00500916"/>
    <w:rsid w:val="00504580"/>
    <w:rsid w:val="0050595D"/>
    <w:rsid w:val="00510388"/>
    <w:rsid w:val="00522C1A"/>
    <w:rsid w:val="005248E3"/>
    <w:rsid w:val="00531596"/>
    <w:rsid w:val="005327F3"/>
    <w:rsid w:val="00532872"/>
    <w:rsid w:val="00546E91"/>
    <w:rsid w:val="005526B4"/>
    <w:rsid w:val="00567DCB"/>
    <w:rsid w:val="00575315"/>
    <w:rsid w:val="0057564B"/>
    <w:rsid w:val="0058048C"/>
    <w:rsid w:val="005832C9"/>
    <w:rsid w:val="00585875"/>
    <w:rsid w:val="00593FE2"/>
    <w:rsid w:val="00594844"/>
    <w:rsid w:val="00594AC0"/>
    <w:rsid w:val="005A00BF"/>
    <w:rsid w:val="005A5AF3"/>
    <w:rsid w:val="005A6BEB"/>
    <w:rsid w:val="005A74A5"/>
    <w:rsid w:val="005C05F1"/>
    <w:rsid w:val="005C6E31"/>
    <w:rsid w:val="005D38BF"/>
    <w:rsid w:val="005E252A"/>
    <w:rsid w:val="005E3D9B"/>
    <w:rsid w:val="005E4396"/>
    <w:rsid w:val="005E5101"/>
    <w:rsid w:val="005F5111"/>
    <w:rsid w:val="00602577"/>
    <w:rsid w:val="00603681"/>
    <w:rsid w:val="006067DE"/>
    <w:rsid w:val="006144A3"/>
    <w:rsid w:val="00616BA4"/>
    <w:rsid w:val="006175BE"/>
    <w:rsid w:val="00621595"/>
    <w:rsid w:val="006218AC"/>
    <w:rsid w:val="00625A5A"/>
    <w:rsid w:val="00644AC1"/>
    <w:rsid w:val="00651696"/>
    <w:rsid w:val="00664FAF"/>
    <w:rsid w:val="006660B6"/>
    <w:rsid w:val="00666596"/>
    <w:rsid w:val="006704C4"/>
    <w:rsid w:val="0067396E"/>
    <w:rsid w:val="006745AF"/>
    <w:rsid w:val="0068119B"/>
    <w:rsid w:val="00684B6D"/>
    <w:rsid w:val="006A1809"/>
    <w:rsid w:val="006A3527"/>
    <w:rsid w:val="006B0159"/>
    <w:rsid w:val="006B29F2"/>
    <w:rsid w:val="006B2F38"/>
    <w:rsid w:val="006B3CDF"/>
    <w:rsid w:val="006B5C21"/>
    <w:rsid w:val="006B7335"/>
    <w:rsid w:val="006C4048"/>
    <w:rsid w:val="006D3A78"/>
    <w:rsid w:val="006D5FD0"/>
    <w:rsid w:val="006D6821"/>
    <w:rsid w:val="006E48C3"/>
    <w:rsid w:val="006F18C9"/>
    <w:rsid w:val="006F72AF"/>
    <w:rsid w:val="007000D9"/>
    <w:rsid w:val="00702C35"/>
    <w:rsid w:val="0070344A"/>
    <w:rsid w:val="0070384B"/>
    <w:rsid w:val="007055BC"/>
    <w:rsid w:val="0070736D"/>
    <w:rsid w:val="00710050"/>
    <w:rsid w:val="007116C4"/>
    <w:rsid w:val="00714AA3"/>
    <w:rsid w:val="00723674"/>
    <w:rsid w:val="0072465A"/>
    <w:rsid w:val="00726A42"/>
    <w:rsid w:val="00727B9F"/>
    <w:rsid w:val="007338B1"/>
    <w:rsid w:val="0073467F"/>
    <w:rsid w:val="00734898"/>
    <w:rsid w:val="007446A2"/>
    <w:rsid w:val="00745C09"/>
    <w:rsid w:val="007531F6"/>
    <w:rsid w:val="0075346D"/>
    <w:rsid w:val="00754043"/>
    <w:rsid w:val="007577DC"/>
    <w:rsid w:val="007648C1"/>
    <w:rsid w:val="0076561F"/>
    <w:rsid w:val="00783833"/>
    <w:rsid w:val="00785713"/>
    <w:rsid w:val="00787D5C"/>
    <w:rsid w:val="00796990"/>
    <w:rsid w:val="0079786B"/>
    <w:rsid w:val="007A101A"/>
    <w:rsid w:val="007A2E91"/>
    <w:rsid w:val="007A5A0C"/>
    <w:rsid w:val="007C0BB4"/>
    <w:rsid w:val="007C16B4"/>
    <w:rsid w:val="007C1CBC"/>
    <w:rsid w:val="007C2D6F"/>
    <w:rsid w:val="007D0ECD"/>
    <w:rsid w:val="007D2634"/>
    <w:rsid w:val="007D3C77"/>
    <w:rsid w:val="007D7333"/>
    <w:rsid w:val="007E1B88"/>
    <w:rsid w:val="007E43FC"/>
    <w:rsid w:val="007E5FCF"/>
    <w:rsid w:val="007F0846"/>
    <w:rsid w:val="007F3D6D"/>
    <w:rsid w:val="007F425E"/>
    <w:rsid w:val="007F443A"/>
    <w:rsid w:val="007F6D0D"/>
    <w:rsid w:val="007F6F18"/>
    <w:rsid w:val="008100F5"/>
    <w:rsid w:val="00810128"/>
    <w:rsid w:val="008106FA"/>
    <w:rsid w:val="0081141A"/>
    <w:rsid w:val="00812ECC"/>
    <w:rsid w:val="00816804"/>
    <w:rsid w:val="00821EAE"/>
    <w:rsid w:val="00823279"/>
    <w:rsid w:val="00823F1F"/>
    <w:rsid w:val="008242CC"/>
    <w:rsid w:val="00825BD7"/>
    <w:rsid w:val="00826B23"/>
    <w:rsid w:val="00833945"/>
    <w:rsid w:val="00834CFE"/>
    <w:rsid w:val="00847033"/>
    <w:rsid w:val="00847CD6"/>
    <w:rsid w:val="00850D78"/>
    <w:rsid w:val="008564D7"/>
    <w:rsid w:val="00860874"/>
    <w:rsid w:val="00876319"/>
    <w:rsid w:val="00885C91"/>
    <w:rsid w:val="00892B62"/>
    <w:rsid w:val="00894F5B"/>
    <w:rsid w:val="008A0660"/>
    <w:rsid w:val="008A361B"/>
    <w:rsid w:val="008A6A10"/>
    <w:rsid w:val="008B08D1"/>
    <w:rsid w:val="008B2C72"/>
    <w:rsid w:val="008B5D82"/>
    <w:rsid w:val="008B79F8"/>
    <w:rsid w:val="008C08D3"/>
    <w:rsid w:val="008C3CA8"/>
    <w:rsid w:val="008D2D45"/>
    <w:rsid w:val="008E1002"/>
    <w:rsid w:val="008E2837"/>
    <w:rsid w:val="008E319C"/>
    <w:rsid w:val="008E5951"/>
    <w:rsid w:val="008E7328"/>
    <w:rsid w:val="008F5624"/>
    <w:rsid w:val="008F6F18"/>
    <w:rsid w:val="008F7BF1"/>
    <w:rsid w:val="00910967"/>
    <w:rsid w:val="00911A80"/>
    <w:rsid w:val="009121C1"/>
    <w:rsid w:val="00913471"/>
    <w:rsid w:val="00916AA7"/>
    <w:rsid w:val="00916C65"/>
    <w:rsid w:val="00917820"/>
    <w:rsid w:val="00926680"/>
    <w:rsid w:val="009274AE"/>
    <w:rsid w:val="00931F2F"/>
    <w:rsid w:val="00932F13"/>
    <w:rsid w:val="009339AD"/>
    <w:rsid w:val="00934210"/>
    <w:rsid w:val="00934549"/>
    <w:rsid w:val="009350B6"/>
    <w:rsid w:val="00937B8D"/>
    <w:rsid w:val="0094452F"/>
    <w:rsid w:val="009459B3"/>
    <w:rsid w:val="00946036"/>
    <w:rsid w:val="00952C0D"/>
    <w:rsid w:val="009548ED"/>
    <w:rsid w:val="009553BC"/>
    <w:rsid w:val="00961668"/>
    <w:rsid w:val="00962079"/>
    <w:rsid w:val="0096480F"/>
    <w:rsid w:val="00965FE0"/>
    <w:rsid w:val="00975B15"/>
    <w:rsid w:val="009829AC"/>
    <w:rsid w:val="0098637B"/>
    <w:rsid w:val="009947EA"/>
    <w:rsid w:val="00994D13"/>
    <w:rsid w:val="009A05CA"/>
    <w:rsid w:val="009A0EE2"/>
    <w:rsid w:val="009B27D5"/>
    <w:rsid w:val="009B3007"/>
    <w:rsid w:val="009B3142"/>
    <w:rsid w:val="009C2010"/>
    <w:rsid w:val="009C31FC"/>
    <w:rsid w:val="009C6535"/>
    <w:rsid w:val="009C7917"/>
    <w:rsid w:val="009D7C14"/>
    <w:rsid w:val="009E240D"/>
    <w:rsid w:val="009E28C5"/>
    <w:rsid w:val="009F3553"/>
    <w:rsid w:val="009F7251"/>
    <w:rsid w:val="00A018D6"/>
    <w:rsid w:val="00A01DEC"/>
    <w:rsid w:val="00A03DE1"/>
    <w:rsid w:val="00A16DE6"/>
    <w:rsid w:val="00A256BA"/>
    <w:rsid w:val="00A3391F"/>
    <w:rsid w:val="00A361B8"/>
    <w:rsid w:val="00A37D64"/>
    <w:rsid w:val="00A42C8C"/>
    <w:rsid w:val="00A43756"/>
    <w:rsid w:val="00A474E5"/>
    <w:rsid w:val="00A47BED"/>
    <w:rsid w:val="00A637F7"/>
    <w:rsid w:val="00A64861"/>
    <w:rsid w:val="00A65F0D"/>
    <w:rsid w:val="00A66AC0"/>
    <w:rsid w:val="00A710D5"/>
    <w:rsid w:val="00A76951"/>
    <w:rsid w:val="00A76E1E"/>
    <w:rsid w:val="00A91817"/>
    <w:rsid w:val="00A91CD3"/>
    <w:rsid w:val="00A95926"/>
    <w:rsid w:val="00A95BD1"/>
    <w:rsid w:val="00AA0FC1"/>
    <w:rsid w:val="00AB371F"/>
    <w:rsid w:val="00AB61C4"/>
    <w:rsid w:val="00AD3A1A"/>
    <w:rsid w:val="00AD5845"/>
    <w:rsid w:val="00AE1E6F"/>
    <w:rsid w:val="00AE575C"/>
    <w:rsid w:val="00AF5C41"/>
    <w:rsid w:val="00B24BCE"/>
    <w:rsid w:val="00B26AC5"/>
    <w:rsid w:val="00B27DB5"/>
    <w:rsid w:val="00B30B38"/>
    <w:rsid w:val="00B372BA"/>
    <w:rsid w:val="00B403CB"/>
    <w:rsid w:val="00B50C62"/>
    <w:rsid w:val="00B520E6"/>
    <w:rsid w:val="00B6045A"/>
    <w:rsid w:val="00B60787"/>
    <w:rsid w:val="00B62D8E"/>
    <w:rsid w:val="00B7022B"/>
    <w:rsid w:val="00B735B0"/>
    <w:rsid w:val="00B74DBF"/>
    <w:rsid w:val="00B863D9"/>
    <w:rsid w:val="00B86558"/>
    <w:rsid w:val="00B9378A"/>
    <w:rsid w:val="00B969E2"/>
    <w:rsid w:val="00BA4DF5"/>
    <w:rsid w:val="00BA6E09"/>
    <w:rsid w:val="00BB3838"/>
    <w:rsid w:val="00BB57A0"/>
    <w:rsid w:val="00BD2186"/>
    <w:rsid w:val="00BD453C"/>
    <w:rsid w:val="00BD45A3"/>
    <w:rsid w:val="00BE1994"/>
    <w:rsid w:val="00BE19EC"/>
    <w:rsid w:val="00BE32CA"/>
    <w:rsid w:val="00BE4928"/>
    <w:rsid w:val="00BF29B9"/>
    <w:rsid w:val="00BF73D9"/>
    <w:rsid w:val="00C056C8"/>
    <w:rsid w:val="00C104E7"/>
    <w:rsid w:val="00C12FAE"/>
    <w:rsid w:val="00C13786"/>
    <w:rsid w:val="00C13972"/>
    <w:rsid w:val="00C15C04"/>
    <w:rsid w:val="00C1679E"/>
    <w:rsid w:val="00C24DEF"/>
    <w:rsid w:val="00C52D68"/>
    <w:rsid w:val="00C52E85"/>
    <w:rsid w:val="00C54108"/>
    <w:rsid w:val="00C55074"/>
    <w:rsid w:val="00C60281"/>
    <w:rsid w:val="00C761E9"/>
    <w:rsid w:val="00C800E4"/>
    <w:rsid w:val="00C81E6B"/>
    <w:rsid w:val="00C833F1"/>
    <w:rsid w:val="00C90A52"/>
    <w:rsid w:val="00C92001"/>
    <w:rsid w:val="00C92C6B"/>
    <w:rsid w:val="00CA110B"/>
    <w:rsid w:val="00CB5578"/>
    <w:rsid w:val="00CC13EF"/>
    <w:rsid w:val="00CC25E5"/>
    <w:rsid w:val="00CC2D37"/>
    <w:rsid w:val="00CC3472"/>
    <w:rsid w:val="00CC6435"/>
    <w:rsid w:val="00CC7F65"/>
    <w:rsid w:val="00CD2583"/>
    <w:rsid w:val="00CE33E0"/>
    <w:rsid w:val="00CE4B73"/>
    <w:rsid w:val="00CE4CEA"/>
    <w:rsid w:val="00CE6258"/>
    <w:rsid w:val="00CF02F6"/>
    <w:rsid w:val="00CF0A96"/>
    <w:rsid w:val="00CF273C"/>
    <w:rsid w:val="00D002E1"/>
    <w:rsid w:val="00D00FDF"/>
    <w:rsid w:val="00D015E0"/>
    <w:rsid w:val="00D015E3"/>
    <w:rsid w:val="00D01EDB"/>
    <w:rsid w:val="00D02624"/>
    <w:rsid w:val="00D03A87"/>
    <w:rsid w:val="00D053AE"/>
    <w:rsid w:val="00D054C5"/>
    <w:rsid w:val="00D05CCE"/>
    <w:rsid w:val="00D15EFF"/>
    <w:rsid w:val="00D16B8A"/>
    <w:rsid w:val="00D173B5"/>
    <w:rsid w:val="00D247DB"/>
    <w:rsid w:val="00D266BF"/>
    <w:rsid w:val="00D278C8"/>
    <w:rsid w:val="00D30125"/>
    <w:rsid w:val="00D308F7"/>
    <w:rsid w:val="00D30CD6"/>
    <w:rsid w:val="00D3786D"/>
    <w:rsid w:val="00D40388"/>
    <w:rsid w:val="00D4521A"/>
    <w:rsid w:val="00D60670"/>
    <w:rsid w:val="00D61145"/>
    <w:rsid w:val="00D62801"/>
    <w:rsid w:val="00D628F8"/>
    <w:rsid w:val="00D633C5"/>
    <w:rsid w:val="00D6588E"/>
    <w:rsid w:val="00D75A02"/>
    <w:rsid w:val="00D76BBC"/>
    <w:rsid w:val="00D76E6A"/>
    <w:rsid w:val="00D77DDF"/>
    <w:rsid w:val="00D93930"/>
    <w:rsid w:val="00D974E3"/>
    <w:rsid w:val="00DA0FE1"/>
    <w:rsid w:val="00DA2345"/>
    <w:rsid w:val="00DA7F28"/>
    <w:rsid w:val="00DB3138"/>
    <w:rsid w:val="00DC12DA"/>
    <w:rsid w:val="00DC2396"/>
    <w:rsid w:val="00DC2C41"/>
    <w:rsid w:val="00DC3172"/>
    <w:rsid w:val="00DC54E9"/>
    <w:rsid w:val="00DD03A5"/>
    <w:rsid w:val="00DD10B4"/>
    <w:rsid w:val="00DD5B63"/>
    <w:rsid w:val="00DE68B5"/>
    <w:rsid w:val="00DF0A17"/>
    <w:rsid w:val="00DF19C7"/>
    <w:rsid w:val="00DF4C07"/>
    <w:rsid w:val="00DF5049"/>
    <w:rsid w:val="00DF5307"/>
    <w:rsid w:val="00DF568A"/>
    <w:rsid w:val="00DF7876"/>
    <w:rsid w:val="00E010E7"/>
    <w:rsid w:val="00E03484"/>
    <w:rsid w:val="00E0525F"/>
    <w:rsid w:val="00E10995"/>
    <w:rsid w:val="00E12961"/>
    <w:rsid w:val="00E14EB6"/>
    <w:rsid w:val="00E15183"/>
    <w:rsid w:val="00E22DE1"/>
    <w:rsid w:val="00E252F1"/>
    <w:rsid w:val="00E26BBD"/>
    <w:rsid w:val="00E30167"/>
    <w:rsid w:val="00E347C5"/>
    <w:rsid w:val="00E40BA3"/>
    <w:rsid w:val="00E45D2B"/>
    <w:rsid w:val="00E50FAB"/>
    <w:rsid w:val="00E51227"/>
    <w:rsid w:val="00E8268D"/>
    <w:rsid w:val="00E83B7E"/>
    <w:rsid w:val="00E91252"/>
    <w:rsid w:val="00E91CF6"/>
    <w:rsid w:val="00E93998"/>
    <w:rsid w:val="00E95BAF"/>
    <w:rsid w:val="00EA3AF9"/>
    <w:rsid w:val="00EA7D7F"/>
    <w:rsid w:val="00EB1610"/>
    <w:rsid w:val="00EB37C7"/>
    <w:rsid w:val="00EB768C"/>
    <w:rsid w:val="00EC31BF"/>
    <w:rsid w:val="00EC627D"/>
    <w:rsid w:val="00ED08A5"/>
    <w:rsid w:val="00ED474B"/>
    <w:rsid w:val="00ED6899"/>
    <w:rsid w:val="00EE1426"/>
    <w:rsid w:val="00EE643B"/>
    <w:rsid w:val="00EF0B22"/>
    <w:rsid w:val="00EF38F7"/>
    <w:rsid w:val="00EF5272"/>
    <w:rsid w:val="00F054ED"/>
    <w:rsid w:val="00F07B72"/>
    <w:rsid w:val="00F07C4F"/>
    <w:rsid w:val="00F152FE"/>
    <w:rsid w:val="00F17A5F"/>
    <w:rsid w:val="00F21D7F"/>
    <w:rsid w:val="00F220C7"/>
    <w:rsid w:val="00F229A5"/>
    <w:rsid w:val="00F23299"/>
    <w:rsid w:val="00F31A19"/>
    <w:rsid w:val="00F31DF2"/>
    <w:rsid w:val="00F36C06"/>
    <w:rsid w:val="00F36FDA"/>
    <w:rsid w:val="00F404DC"/>
    <w:rsid w:val="00F419D9"/>
    <w:rsid w:val="00F423AB"/>
    <w:rsid w:val="00F432E8"/>
    <w:rsid w:val="00F44068"/>
    <w:rsid w:val="00F447B4"/>
    <w:rsid w:val="00F519A8"/>
    <w:rsid w:val="00F56BB1"/>
    <w:rsid w:val="00F621DB"/>
    <w:rsid w:val="00F64665"/>
    <w:rsid w:val="00F64EE9"/>
    <w:rsid w:val="00F714D9"/>
    <w:rsid w:val="00F74DCE"/>
    <w:rsid w:val="00F75924"/>
    <w:rsid w:val="00F76546"/>
    <w:rsid w:val="00F83AB4"/>
    <w:rsid w:val="00F843B4"/>
    <w:rsid w:val="00F85B79"/>
    <w:rsid w:val="00F87705"/>
    <w:rsid w:val="00F90988"/>
    <w:rsid w:val="00F9216E"/>
    <w:rsid w:val="00FA46D2"/>
    <w:rsid w:val="00FB4C95"/>
    <w:rsid w:val="00FC0816"/>
    <w:rsid w:val="00FC1AA3"/>
    <w:rsid w:val="00FC4D11"/>
    <w:rsid w:val="00FC5BA8"/>
    <w:rsid w:val="00FD120D"/>
    <w:rsid w:val="00FD6D08"/>
    <w:rsid w:val="00FF2A3C"/>
    <w:rsid w:val="00FF3E4B"/>
    <w:rsid w:val="00FF4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75DD"/>
  <w15:docId w15:val="{1F17C7BB-C8D1-4754-8188-0578C261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60B6"/>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6660B6"/>
    <w:pPr>
      <w:jc w:val="both"/>
    </w:pPr>
    <w:rPr>
      <w:szCs w:val="24"/>
    </w:rPr>
  </w:style>
  <w:style w:type="character" w:customStyle="1" w:styleId="TextkrperZchn">
    <w:name w:val="Textkörper Zchn"/>
    <w:basedOn w:val="Absatz-Standardschriftart"/>
    <w:link w:val="Textkrper"/>
    <w:semiHidden/>
    <w:rsid w:val="006660B6"/>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D787F"/>
    <w:pPr>
      <w:ind w:left="720"/>
      <w:contextualSpacing/>
    </w:pPr>
  </w:style>
  <w:style w:type="table" w:styleId="Tabellenraster">
    <w:name w:val="Table Grid"/>
    <w:basedOn w:val="NormaleTabelle"/>
    <w:uiPriority w:val="59"/>
    <w:rsid w:val="00DF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41C29"/>
    <w:rPr>
      <w:sz w:val="16"/>
      <w:szCs w:val="16"/>
    </w:rPr>
  </w:style>
  <w:style w:type="paragraph" w:styleId="Kommentartext">
    <w:name w:val="annotation text"/>
    <w:basedOn w:val="Standard"/>
    <w:link w:val="KommentartextZchn"/>
    <w:uiPriority w:val="99"/>
    <w:semiHidden/>
    <w:unhideWhenUsed/>
    <w:rsid w:val="00041C29"/>
    <w:rPr>
      <w:sz w:val="20"/>
    </w:rPr>
  </w:style>
  <w:style w:type="character" w:customStyle="1" w:styleId="KommentartextZchn">
    <w:name w:val="Kommentartext Zchn"/>
    <w:basedOn w:val="Absatz-Standardschriftart"/>
    <w:link w:val="Kommentartext"/>
    <w:uiPriority w:val="99"/>
    <w:semiHidden/>
    <w:rsid w:val="00041C2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41C29"/>
    <w:rPr>
      <w:b/>
      <w:bCs/>
    </w:rPr>
  </w:style>
  <w:style w:type="character" w:customStyle="1" w:styleId="KommentarthemaZchn">
    <w:name w:val="Kommentarthema Zchn"/>
    <w:basedOn w:val="KommentartextZchn"/>
    <w:link w:val="Kommentarthema"/>
    <w:uiPriority w:val="99"/>
    <w:semiHidden/>
    <w:rsid w:val="00041C29"/>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41C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1C29"/>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F90988"/>
    <w:pPr>
      <w:tabs>
        <w:tab w:val="center" w:pos="4536"/>
        <w:tab w:val="right" w:pos="9072"/>
      </w:tabs>
    </w:pPr>
  </w:style>
  <w:style w:type="character" w:customStyle="1" w:styleId="KopfzeileZchn">
    <w:name w:val="Kopfzeile Zchn"/>
    <w:basedOn w:val="Absatz-Standardschriftart"/>
    <w:link w:val="Kopfzeile"/>
    <w:uiPriority w:val="99"/>
    <w:rsid w:val="00F90988"/>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F90988"/>
    <w:pPr>
      <w:tabs>
        <w:tab w:val="center" w:pos="4536"/>
        <w:tab w:val="right" w:pos="9072"/>
      </w:tabs>
    </w:pPr>
  </w:style>
  <w:style w:type="character" w:customStyle="1" w:styleId="FuzeileZchn">
    <w:name w:val="Fußzeile Zchn"/>
    <w:basedOn w:val="Absatz-Standardschriftart"/>
    <w:link w:val="Fuzeile"/>
    <w:uiPriority w:val="99"/>
    <w:rsid w:val="00F90988"/>
    <w:rPr>
      <w:rFonts w:ascii="Times New Roman" w:eastAsia="Times New Roman" w:hAnsi="Times New Roman" w:cs="Times New Roman"/>
      <w:sz w:val="24"/>
      <w:szCs w:val="20"/>
      <w:lang w:eastAsia="de-DE"/>
    </w:rPr>
  </w:style>
  <w:style w:type="character" w:styleId="Fett">
    <w:name w:val="Strong"/>
    <w:qFormat/>
    <w:rsid w:val="00FB4C95"/>
    <w:rPr>
      <w:b/>
      <w:bCs/>
    </w:rPr>
  </w:style>
  <w:style w:type="character" w:styleId="Hyperlink">
    <w:name w:val="Hyperlink"/>
    <w:basedOn w:val="Absatz-Standardschriftart"/>
    <w:uiPriority w:val="99"/>
    <w:unhideWhenUsed/>
    <w:rsid w:val="00FB4C95"/>
    <w:rPr>
      <w:color w:val="0000FF" w:themeColor="hyperlink"/>
      <w:u w:val="single"/>
    </w:rPr>
  </w:style>
  <w:style w:type="character" w:styleId="NichtaufgelsteErwhnung">
    <w:name w:val="Unresolved Mention"/>
    <w:basedOn w:val="Absatz-Standardschriftart"/>
    <w:uiPriority w:val="99"/>
    <w:semiHidden/>
    <w:unhideWhenUsed/>
    <w:rsid w:val="00FB4C95"/>
    <w:rPr>
      <w:color w:val="605E5C"/>
      <w:shd w:val="clear" w:color="auto" w:fill="E1DFDD"/>
    </w:rPr>
  </w:style>
  <w:style w:type="character" w:styleId="BesuchterLink">
    <w:name w:val="FollowedHyperlink"/>
    <w:basedOn w:val="Absatz-Standardschriftart"/>
    <w:uiPriority w:val="99"/>
    <w:semiHidden/>
    <w:unhideWhenUsed/>
    <w:rsid w:val="00954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opaedseminar-fr.de/verwaltung/doku.php?id=wiki:ausbildung:fachrichtung:lern:qr-unterricht: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1p.de/j2y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2355</Words>
  <Characters>14842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Uta</dc:creator>
  <cp:lastModifiedBy>loo mite</cp:lastModifiedBy>
  <cp:revision>15</cp:revision>
  <dcterms:created xsi:type="dcterms:W3CDTF">2023-01-26T15:56:00Z</dcterms:created>
  <dcterms:modified xsi:type="dcterms:W3CDTF">2024-04-17T08:57:00Z</dcterms:modified>
</cp:coreProperties>
</file>